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9A" w:rsidRDefault="000A589A" w:rsidP="000A589A">
      <w:pPr>
        <w:pStyle w:val="Heading1"/>
        <w:spacing w:before="20"/>
        <w:ind w:left="670" w:right="469"/>
        <w:rPr>
          <w:rFonts w:ascii="Calibri"/>
        </w:rPr>
      </w:pPr>
      <w:r>
        <w:rPr>
          <w:rFonts w:ascii="Calibri"/>
          <w:noProof/>
        </w:rPr>
        <w:drawing>
          <wp:inline distT="0" distB="0" distL="0" distR="0">
            <wp:extent cx="2390775" cy="9109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CSH_CCES_Duo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390" cy="91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89A" w:rsidRDefault="000A589A" w:rsidP="000A589A">
      <w:pPr>
        <w:pStyle w:val="Heading1"/>
      </w:pPr>
    </w:p>
    <w:p w:rsidR="008F4B5E" w:rsidRDefault="008F4B5E" w:rsidP="008F4B5E">
      <w:pPr>
        <w:pStyle w:val="Heading1"/>
      </w:pPr>
      <w:r w:rsidRPr="000A589A">
        <w:t>Summary of School Re-Opening Plans in Canadian Provinces &amp; Territories; International Plans</w:t>
      </w:r>
      <w:r w:rsidRPr="000A589A">
        <w:rPr>
          <w:rStyle w:val="FootnoteReference"/>
        </w:rPr>
        <w:footnoteReference w:id="1"/>
      </w:r>
    </w:p>
    <w:p w:rsidR="008F4B5E" w:rsidRPr="000A589A" w:rsidRDefault="008F4B5E" w:rsidP="008F4B5E">
      <w:pPr>
        <w:pStyle w:val="Heading1"/>
      </w:pPr>
    </w:p>
    <w:p w:rsidR="004A54A2" w:rsidRPr="004A54A2" w:rsidRDefault="004A54A2" w:rsidP="004A54A2">
      <w:pPr>
        <w:pStyle w:val="Heading1"/>
      </w:pPr>
    </w:p>
    <w:p w:rsidR="004A54A2" w:rsidRPr="004A54A2" w:rsidRDefault="006B39AF" w:rsidP="004A54A2">
      <w:pPr>
        <w:pStyle w:val="Heading2"/>
      </w:pPr>
      <w:r>
        <w:t>August 27</w:t>
      </w:r>
      <w:r w:rsidR="004A54A2" w:rsidRPr="004A54A2">
        <w:t xml:space="preserve"> 2020</w:t>
      </w:r>
    </w:p>
    <w:p w:rsidR="008F4B5E" w:rsidRDefault="008F4B5E" w:rsidP="000A589A">
      <w:pPr>
        <w:pStyle w:val="Heading1"/>
      </w:pPr>
    </w:p>
    <w:p w:rsidR="000A589A" w:rsidRDefault="001A3AE0" w:rsidP="00153C6F">
      <w:pPr>
        <w:pStyle w:val="Heading1"/>
        <w:rPr>
          <w:rFonts w:ascii="Calibri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0;margin-top:0;width:370.75pt;height:313.3pt;z-index:251660800;visibility:visible;mso-wrap-distance-left:9pt;mso-wrap-distance-top:3.6pt;mso-wrap-distance-right:9pt;mso-wrap-distance-bottom:3.6pt;mso-position-horizontal:center;mso-position-horizontal-relative:text;mso-position-vertical:top;mso-position-vertical-relative:text;v-text-anchor:top" strokeweight="2.25pt">
            <v:textbox>
              <w:txbxContent>
                <w:p w:rsidR="001A3AE0" w:rsidRPr="008F4B5E" w:rsidRDefault="001A3AE0" w:rsidP="008F4B5E">
                  <w:pPr>
                    <w:pStyle w:val="Heading1"/>
                    <w:rPr>
                      <w:b/>
                      <w:color w:val="17365D" w:themeColor="text2" w:themeShade="BF"/>
                      <w:sz w:val="40"/>
                    </w:rPr>
                  </w:pPr>
                  <w:r w:rsidRPr="008F4B5E">
                    <w:rPr>
                      <w:b/>
                      <w:color w:val="17365D" w:themeColor="text2" w:themeShade="BF"/>
                      <w:sz w:val="40"/>
                    </w:rPr>
                    <w:t xml:space="preserve">Summary </w:t>
                  </w:r>
                </w:p>
                <w:p w:rsidR="001A3AE0" w:rsidRDefault="001A3AE0" w:rsidP="008F4B5E">
                  <w:pPr>
                    <w:pStyle w:val="ListParagraph"/>
                    <w:numPr>
                      <w:ilvl w:val="0"/>
                      <w:numId w:val="8"/>
                    </w:numPr>
                    <w:spacing w:after="120"/>
                  </w:pPr>
                  <w:r>
                    <w:t>What is new since last update: In-school COVID-19 testing</w:t>
                  </w:r>
                </w:p>
                <w:p w:rsidR="001A3AE0" w:rsidRDefault="001A3AE0" w:rsidP="008F4B5E">
                  <w:pPr>
                    <w:pStyle w:val="ListParagraph"/>
                    <w:numPr>
                      <w:ilvl w:val="0"/>
                      <w:numId w:val="8"/>
                    </w:numPr>
                    <w:spacing w:after="120"/>
                  </w:pPr>
                  <w:r>
                    <w:t>Reopening models affirm current medical and public health findings that children, especially younger children, seem to be less likely to either acquire or transmit COVID-19.</w:t>
                  </w:r>
                  <w:r>
                    <w:rPr>
                      <w:vertAlign w:val="superscript"/>
                    </w:rPr>
                    <w:t>2</w:t>
                  </w:r>
                </w:p>
                <w:p w:rsidR="001A3AE0" w:rsidRDefault="001A3AE0" w:rsidP="008F4B5E">
                  <w:pPr>
                    <w:pStyle w:val="ListParagraph"/>
                    <w:numPr>
                      <w:ilvl w:val="0"/>
                      <w:numId w:val="8"/>
                    </w:numPr>
                    <w:spacing w:after="120"/>
                  </w:pPr>
                  <w:r>
                    <w:t>Current public health and mental health findings advocate for a return to school for children, partly to offset the strain on students and families that the lockdown has created.</w:t>
                  </w:r>
                </w:p>
                <w:p w:rsidR="001A3AE0" w:rsidRDefault="001A3AE0" w:rsidP="008F4B5E">
                  <w:pPr>
                    <w:pStyle w:val="ListParagraph"/>
                    <w:numPr>
                      <w:ilvl w:val="0"/>
                      <w:numId w:val="8"/>
                    </w:numPr>
                    <w:spacing w:after="120"/>
                  </w:pPr>
                  <w:r>
                    <w:t>Most reopening models have 3 scenarios developed: full return to school for all students; partial return/blended return for all students/older students; complete closure of schools with return to remote learning.</w:t>
                  </w:r>
                </w:p>
                <w:p w:rsidR="001A3AE0" w:rsidRDefault="001A3AE0" w:rsidP="008F4B5E">
                  <w:pPr>
                    <w:pStyle w:val="ListParagraph"/>
                    <w:numPr>
                      <w:ilvl w:val="0"/>
                      <w:numId w:val="8"/>
                    </w:numPr>
                    <w:spacing w:after="120"/>
                  </w:pPr>
                  <w:r>
                    <w:t>Return to school practices include, at minimum, physical distancing procedures, increased hand-washing for students and staff, increased sanitization procedures; measures to control risk when student/staff reports symptoms. The latest requirements in most school districts include wearing of non-medical masks for students and staff in common areas.</w:t>
                  </w:r>
                </w:p>
              </w:txbxContent>
            </v:textbox>
            <w10:wrap type="topAndBottom"/>
          </v:shape>
        </w:pict>
      </w:r>
    </w:p>
    <w:p w:rsidR="000220B0" w:rsidRDefault="007401EF">
      <w:pPr>
        <w:pStyle w:val="Heading1"/>
        <w:spacing w:before="152"/>
        <w:ind w:right="213"/>
      </w:pPr>
      <w:r>
        <w:rPr>
          <w:color w:val="2D74B5"/>
        </w:rPr>
        <w:lastRenderedPageBreak/>
        <w:t>Summary of Models of School Re-Opening</w:t>
      </w:r>
      <w:r>
        <w:rPr>
          <w:color w:val="2D74B5"/>
          <w:spacing w:val="-26"/>
        </w:rPr>
        <w:t xml:space="preserve"> </w:t>
      </w:r>
      <w:r w:rsidR="0081423A">
        <w:rPr>
          <w:color w:val="2D74B5"/>
          <w:spacing w:val="-26"/>
        </w:rPr>
        <w:t xml:space="preserve">Nationally and </w:t>
      </w:r>
      <w:r>
        <w:rPr>
          <w:color w:val="2D74B5"/>
        </w:rPr>
        <w:t>Globally</w:t>
      </w:r>
    </w:p>
    <w:p w:rsidR="000220B0" w:rsidRDefault="007401EF">
      <w:pPr>
        <w:pStyle w:val="ListParagraph"/>
        <w:numPr>
          <w:ilvl w:val="0"/>
          <w:numId w:val="2"/>
        </w:numPr>
        <w:tabs>
          <w:tab w:val="left" w:pos="681"/>
        </w:tabs>
        <w:spacing w:before="31" w:line="259" w:lineRule="auto"/>
        <w:ind w:right="341"/>
        <w:rPr>
          <w:rFonts w:ascii="Calibri" w:eastAsia="Calibri" w:hAnsi="Calibri" w:cs="Calibri"/>
        </w:rPr>
      </w:pPr>
      <w:r>
        <w:rPr>
          <w:rFonts w:ascii="Calibri"/>
        </w:rPr>
        <w:t>There is a lack of scientific consensus about the impact of school closures and re-openings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on community transmission of SARS-CoV-2. There is considerable concern about the indirect effect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of school closures on students 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parents.</w:t>
      </w:r>
    </w:p>
    <w:p w:rsidR="000220B0" w:rsidRPr="0081423A" w:rsidRDefault="007401EF">
      <w:pPr>
        <w:pStyle w:val="ListParagraph"/>
        <w:numPr>
          <w:ilvl w:val="0"/>
          <w:numId w:val="2"/>
        </w:numPr>
        <w:tabs>
          <w:tab w:val="left" w:pos="681"/>
        </w:tabs>
        <w:spacing w:line="259" w:lineRule="auto"/>
        <w:ind w:right="213"/>
        <w:rPr>
          <w:rFonts w:ascii="Calibri" w:eastAsia="Calibri" w:hAnsi="Calibri" w:cs="Calibri"/>
        </w:rPr>
      </w:pPr>
      <w:r>
        <w:rPr>
          <w:rFonts w:ascii="Calibri"/>
        </w:rPr>
        <w:t>Most models of school re-opening involve increasing physical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distance between students and keeping students in defined groups with limited interaction between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groups to reduce the potential for wide-scale transmission within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schools.</w:t>
      </w:r>
    </w:p>
    <w:p w:rsidR="0081423A" w:rsidRPr="001A3AE0" w:rsidRDefault="0081423A">
      <w:pPr>
        <w:pStyle w:val="ListParagraph"/>
        <w:numPr>
          <w:ilvl w:val="0"/>
          <w:numId w:val="2"/>
        </w:numPr>
        <w:tabs>
          <w:tab w:val="left" w:pos="681"/>
        </w:tabs>
        <w:spacing w:line="259" w:lineRule="auto"/>
        <w:ind w:right="213"/>
        <w:rPr>
          <w:rFonts w:ascii="Calibri" w:eastAsia="Calibri" w:hAnsi="Calibri" w:cs="Calibri"/>
        </w:rPr>
      </w:pPr>
      <w:r w:rsidRPr="001A3AE0">
        <w:rPr>
          <w:rFonts w:ascii="Calibri" w:eastAsia="Calibri" w:hAnsi="Calibri" w:cs="Calibri"/>
        </w:rPr>
        <w:t>Changes to models in late August do not support reduced class sizes.</w:t>
      </w:r>
    </w:p>
    <w:p w:rsidR="000220B0" w:rsidRPr="001A3AE0" w:rsidRDefault="0081423A">
      <w:pPr>
        <w:pStyle w:val="ListParagraph"/>
        <w:numPr>
          <w:ilvl w:val="0"/>
          <w:numId w:val="2"/>
        </w:numPr>
        <w:tabs>
          <w:tab w:val="left" w:pos="681"/>
        </w:tabs>
        <w:spacing w:line="259" w:lineRule="auto"/>
        <w:ind w:right="155"/>
        <w:rPr>
          <w:rFonts w:ascii="Calibri" w:eastAsia="Calibri" w:hAnsi="Calibri" w:cs="Calibri"/>
        </w:rPr>
      </w:pPr>
      <w:r w:rsidRPr="001A3AE0">
        <w:rPr>
          <w:rFonts w:ascii="Calibri"/>
        </w:rPr>
        <w:t>Internationally, countries who reopened schools in the spring used staggered start and break times and/or alternate shifts.</w:t>
      </w:r>
    </w:p>
    <w:p w:rsidR="0081423A" w:rsidRPr="001A3AE0" w:rsidRDefault="0081423A">
      <w:pPr>
        <w:pStyle w:val="ListParagraph"/>
        <w:numPr>
          <w:ilvl w:val="0"/>
          <w:numId w:val="2"/>
        </w:numPr>
        <w:tabs>
          <w:tab w:val="left" w:pos="681"/>
        </w:tabs>
        <w:spacing w:line="259" w:lineRule="auto"/>
        <w:ind w:right="155"/>
        <w:rPr>
          <w:rFonts w:ascii="Calibri" w:eastAsia="Calibri" w:hAnsi="Calibri" w:cs="Calibri"/>
        </w:rPr>
      </w:pPr>
      <w:r w:rsidRPr="001A3AE0">
        <w:rPr>
          <w:rFonts w:ascii="Calibri"/>
        </w:rPr>
        <w:t xml:space="preserve">Nationally, many provinces and territories reopening schools in late August-September are not using staggered times or shifts. </w:t>
      </w:r>
    </w:p>
    <w:p w:rsidR="000220B0" w:rsidRDefault="0081423A">
      <w:pPr>
        <w:pStyle w:val="ListParagraph"/>
        <w:numPr>
          <w:ilvl w:val="0"/>
          <w:numId w:val="2"/>
        </w:numPr>
        <w:tabs>
          <w:tab w:val="left" w:pos="681"/>
        </w:tabs>
        <w:spacing w:line="259" w:lineRule="auto"/>
        <w:ind w:right="213"/>
        <w:rPr>
          <w:rFonts w:ascii="Calibri" w:eastAsia="Calibri" w:hAnsi="Calibri" w:cs="Calibri"/>
        </w:rPr>
      </w:pPr>
      <w:r w:rsidRPr="001A3AE0">
        <w:rPr>
          <w:rFonts w:ascii="Calibri"/>
        </w:rPr>
        <w:t>A number of countries</w:t>
      </w:r>
      <w:r w:rsidR="007401EF" w:rsidRPr="001A3AE0">
        <w:rPr>
          <w:rFonts w:ascii="Calibri"/>
        </w:rPr>
        <w:t xml:space="preserve"> re-opened schools </w:t>
      </w:r>
      <w:r w:rsidRPr="001A3AE0">
        <w:rPr>
          <w:rFonts w:ascii="Calibri"/>
        </w:rPr>
        <w:t>in the spring</w:t>
      </w:r>
      <w:r>
        <w:rPr>
          <w:rFonts w:ascii="Calibri"/>
        </w:rPr>
        <w:t xml:space="preserve"> </w:t>
      </w:r>
      <w:r w:rsidR="007401EF">
        <w:rPr>
          <w:rFonts w:ascii="Calibri"/>
        </w:rPr>
        <w:t>only for younger or older students in order</w:t>
      </w:r>
      <w:r w:rsidR="007401EF">
        <w:rPr>
          <w:rFonts w:ascii="Calibri"/>
          <w:spacing w:val="-16"/>
        </w:rPr>
        <w:t xml:space="preserve"> </w:t>
      </w:r>
      <w:r w:rsidR="007401EF">
        <w:rPr>
          <w:rFonts w:ascii="Calibri"/>
        </w:rPr>
        <w:t>to accommodate the increase in resources (classroom space, teachers, etc.) required for smaller</w:t>
      </w:r>
      <w:r w:rsidR="007401EF">
        <w:rPr>
          <w:rFonts w:ascii="Calibri"/>
          <w:spacing w:val="-22"/>
        </w:rPr>
        <w:t xml:space="preserve"> </w:t>
      </w:r>
      <w:r w:rsidR="007401EF">
        <w:rPr>
          <w:rFonts w:ascii="Calibri"/>
        </w:rPr>
        <w:t>class sizes. More countries have re-opened only for younger students than have re-opened only for</w:t>
      </w:r>
      <w:r w:rsidR="007401EF">
        <w:rPr>
          <w:rFonts w:ascii="Calibri"/>
          <w:spacing w:val="-27"/>
        </w:rPr>
        <w:t xml:space="preserve"> </w:t>
      </w:r>
      <w:r w:rsidR="007401EF">
        <w:rPr>
          <w:rFonts w:ascii="Calibri"/>
        </w:rPr>
        <w:t>older students.</w:t>
      </w:r>
    </w:p>
    <w:p w:rsidR="000220B0" w:rsidRPr="00DC7F77" w:rsidRDefault="007401EF">
      <w:pPr>
        <w:pStyle w:val="ListParagraph"/>
        <w:numPr>
          <w:ilvl w:val="0"/>
          <w:numId w:val="2"/>
        </w:numPr>
        <w:tabs>
          <w:tab w:val="left" w:pos="681"/>
        </w:tabs>
        <w:spacing w:line="259" w:lineRule="auto"/>
        <w:ind w:right="155"/>
        <w:rPr>
          <w:rFonts w:ascii="Calibri" w:eastAsia="Calibri" w:hAnsi="Calibri" w:cs="Calibri"/>
        </w:rPr>
      </w:pPr>
      <w:r>
        <w:rPr>
          <w:rFonts w:ascii="Calibri"/>
        </w:rPr>
        <w:t>In a number of countries, face masks are required for students and/or staff in schools,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with variability of the lower age limit for face mask requirements. However, some countries are not</w:t>
      </w:r>
      <w:r>
        <w:rPr>
          <w:rFonts w:ascii="Calibri"/>
          <w:spacing w:val="-28"/>
        </w:rPr>
        <w:t xml:space="preserve"> </w:t>
      </w:r>
      <w:r>
        <w:rPr>
          <w:rFonts w:ascii="Calibri"/>
        </w:rPr>
        <w:t>using face</w:t>
      </w:r>
      <w:r w:rsidR="00F242A4">
        <w:rPr>
          <w:rFonts w:ascii="Calibri"/>
        </w:rPr>
        <w:t xml:space="preserve"> </w:t>
      </w:r>
      <w:r>
        <w:rPr>
          <w:rFonts w:ascii="Calibri"/>
        </w:rPr>
        <w:t>masks as a part of their re-opening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model.</w:t>
      </w:r>
    </w:p>
    <w:p w:rsidR="00DC7F77" w:rsidRPr="00D1074C" w:rsidRDefault="00DC7F77">
      <w:pPr>
        <w:pStyle w:val="ListParagraph"/>
        <w:numPr>
          <w:ilvl w:val="0"/>
          <w:numId w:val="2"/>
        </w:numPr>
        <w:tabs>
          <w:tab w:val="left" w:pos="681"/>
        </w:tabs>
        <w:spacing w:line="259" w:lineRule="auto"/>
        <w:ind w:right="155"/>
        <w:rPr>
          <w:rFonts w:ascii="Calibri" w:eastAsia="Calibri" w:hAnsi="Calibri" w:cs="Calibri"/>
        </w:rPr>
      </w:pPr>
      <w:r>
        <w:rPr>
          <w:rFonts w:ascii="Calibri"/>
        </w:rPr>
        <w:t xml:space="preserve">In Canadian provinces and territories, use of masks is encouraged when physical distancing is not possible; recommended in many jurisdictions for staff; required in Ontario and Alberta for staff and students Grades 4-12; </w:t>
      </w:r>
      <w:r w:rsidR="00AC0B00">
        <w:rPr>
          <w:rFonts w:ascii="Calibri"/>
        </w:rPr>
        <w:t xml:space="preserve">required in New Brunswick Grades 6-12 outside class; </w:t>
      </w:r>
      <w:r>
        <w:rPr>
          <w:rFonts w:ascii="Calibri"/>
        </w:rPr>
        <w:t>recommended in Prince Edward Island staff and students Grades 7-12</w:t>
      </w:r>
      <w:r w:rsidR="00F242A4">
        <w:rPr>
          <w:rFonts w:ascii="Calibri"/>
        </w:rPr>
        <w:t>; required in Newfoundland and Labrador Grades 7-12 outside of classrooms; required in British Columbia in middle and secondary school outside of classroom</w:t>
      </w:r>
      <w:r>
        <w:rPr>
          <w:rFonts w:ascii="Calibri"/>
        </w:rPr>
        <w:t>.</w:t>
      </w:r>
    </w:p>
    <w:p w:rsidR="00D1074C" w:rsidRDefault="00D1074C">
      <w:pPr>
        <w:pStyle w:val="ListParagraph"/>
        <w:numPr>
          <w:ilvl w:val="0"/>
          <w:numId w:val="2"/>
        </w:numPr>
        <w:tabs>
          <w:tab w:val="left" w:pos="681"/>
        </w:tabs>
        <w:spacing w:line="259" w:lineRule="auto"/>
        <w:ind w:right="155"/>
        <w:rPr>
          <w:rFonts w:ascii="Calibri" w:eastAsia="Calibri" w:hAnsi="Calibri" w:cs="Calibri"/>
        </w:rPr>
      </w:pPr>
      <w:r>
        <w:rPr>
          <w:rFonts w:ascii="Calibri"/>
        </w:rPr>
        <w:t>August 7 2020 guidelines released by the Public Health Agency of Canada recommends use of non-medical masks in school settings for children aged 10 and over.</w:t>
      </w:r>
    </w:p>
    <w:p w:rsidR="000220B0" w:rsidRPr="0081423A" w:rsidRDefault="007401EF">
      <w:pPr>
        <w:pStyle w:val="ListParagraph"/>
        <w:numPr>
          <w:ilvl w:val="0"/>
          <w:numId w:val="2"/>
        </w:numPr>
        <w:tabs>
          <w:tab w:val="left" w:pos="681"/>
        </w:tabs>
        <w:spacing w:line="259" w:lineRule="auto"/>
        <w:ind w:right="240"/>
        <w:rPr>
          <w:rFonts w:ascii="Calibri" w:eastAsia="Calibri" w:hAnsi="Calibri" w:cs="Calibri"/>
        </w:rPr>
      </w:pPr>
      <w:r>
        <w:rPr>
          <w:rFonts w:ascii="Calibri"/>
        </w:rPr>
        <w:t>Systematic school-based testing for SARS-CoV-2 virus or antibodies is being done on a small scale</w:t>
      </w:r>
      <w:r>
        <w:rPr>
          <w:rFonts w:ascii="Calibri"/>
          <w:spacing w:val="-30"/>
        </w:rPr>
        <w:t xml:space="preserve"> </w:t>
      </w:r>
      <w:r>
        <w:rPr>
          <w:rFonts w:ascii="Calibri"/>
        </w:rPr>
        <w:t>in a limited number of settings</w:t>
      </w:r>
      <w:r w:rsidR="00DC7F77">
        <w:rPr>
          <w:rFonts w:ascii="Calibri"/>
        </w:rPr>
        <w:t xml:space="preserve"> internationally;</w:t>
      </w:r>
      <w:r>
        <w:rPr>
          <w:rFonts w:ascii="Calibri"/>
        </w:rPr>
        <w:t xml:space="preserve"> this approach is not widely implemented at this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time.</w:t>
      </w:r>
    </w:p>
    <w:p w:rsidR="0081423A" w:rsidRPr="001A3AE0" w:rsidRDefault="0081423A">
      <w:pPr>
        <w:pStyle w:val="ListParagraph"/>
        <w:numPr>
          <w:ilvl w:val="0"/>
          <w:numId w:val="2"/>
        </w:numPr>
        <w:tabs>
          <w:tab w:val="left" w:pos="681"/>
        </w:tabs>
        <w:spacing w:line="259" w:lineRule="auto"/>
        <w:ind w:right="240"/>
        <w:rPr>
          <w:rFonts w:ascii="Calibri" w:eastAsia="Calibri" w:hAnsi="Calibri" w:cs="Calibri"/>
        </w:rPr>
      </w:pPr>
      <w:r w:rsidRPr="001A3AE0">
        <w:rPr>
          <w:rFonts w:ascii="Calibri"/>
        </w:rPr>
        <w:t xml:space="preserve">In-school testing for COVID-19 is being introduced in some jurisdictions, as of late August: </w:t>
      </w:r>
    </w:p>
    <w:p w:rsidR="005731CC" w:rsidRPr="007325DB" w:rsidRDefault="0081423A">
      <w:pPr>
        <w:pStyle w:val="ListParagraph"/>
        <w:numPr>
          <w:ilvl w:val="0"/>
          <w:numId w:val="2"/>
        </w:numPr>
        <w:tabs>
          <w:tab w:val="left" w:pos="681"/>
        </w:tabs>
        <w:spacing w:line="259" w:lineRule="auto"/>
        <w:ind w:right="240"/>
        <w:rPr>
          <w:rFonts w:ascii="Calibri" w:eastAsia="Calibri" w:hAnsi="Calibri" w:cs="Calibri"/>
        </w:rPr>
      </w:pPr>
      <w:r>
        <w:rPr>
          <w:rFonts w:ascii="Calibri"/>
        </w:rPr>
        <w:t>A</w:t>
      </w:r>
      <w:r w:rsidR="005731CC">
        <w:rPr>
          <w:rFonts w:ascii="Calibri"/>
        </w:rPr>
        <w:t xml:space="preserve"> </w:t>
      </w:r>
      <w:hyperlink r:id="rId9" w:history="1">
        <w:r w:rsidR="005731CC" w:rsidRPr="005731CC">
          <w:rPr>
            <w:rStyle w:val="Hyperlink"/>
            <w:rFonts w:ascii="Calibri"/>
          </w:rPr>
          <w:t>statement</w:t>
        </w:r>
      </w:hyperlink>
      <w:r w:rsidR="005731CC">
        <w:rPr>
          <w:rFonts w:ascii="Calibri"/>
        </w:rPr>
        <w:t xml:space="preserve"> on return to school by an Ontario experts’ group led by Toronto Sick Kids’ Hospital recommends that onsite temperature and pulse oximeter checks are not recommended: students don’t often present with fever or hypoxia.</w:t>
      </w:r>
    </w:p>
    <w:p w:rsidR="007325DB" w:rsidRDefault="007325DB">
      <w:pPr>
        <w:pStyle w:val="ListParagraph"/>
        <w:numPr>
          <w:ilvl w:val="0"/>
          <w:numId w:val="2"/>
        </w:numPr>
        <w:tabs>
          <w:tab w:val="left" w:pos="681"/>
        </w:tabs>
        <w:spacing w:line="259" w:lineRule="auto"/>
        <w:ind w:right="240"/>
        <w:rPr>
          <w:rFonts w:ascii="Calibri" w:eastAsia="Calibri" w:hAnsi="Calibri" w:cs="Calibri"/>
        </w:rPr>
      </w:pPr>
      <w:r>
        <w:rPr>
          <w:rFonts w:ascii="Calibri"/>
        </w:rPr>
        <w:t xml:space="preserve">In the Sick Kids’ statement, it is suggested that physical distancing measures of 1 </w:t>
      </w:r>
      <w:proofErr w:type="spellStart"/>
      <w:r>
        <w:rPr>
          <w:rFonts w:ascii="Calibri"/>
        </w:rPr>
        <w:t>metre</w:t>
      </w:r>
      <w:proofErr w:type="spellEnd"/>
      <w:r>
        <w:rPr>
          <w:rFonts w:ascii="Calibri"/>
        </w:rPr>
        <w:t xml:space="preserve"> or 3 feet might be more practical for elementary students than the standard 2 metres (6 feet) and may be almost as beneficial.</w:t>
      </w:r>
    </w:p>
    <w:p w:rsidR="000220B0" w:rsidRDefault="000220B0">
      <w:pPr>
        <w:spacing w:line="259" w:lineRule="auto"/>
        <w:rPr>
          <w:rFonts w:ascii="Calibri" w:eastAsia="Calibri" w:hAnsi="Calibri" w:cs="Calibri"/>
        </w:rPr>
      </w:pPr>
    </w:p>
    <w:p w:rsidR="005731CC" w:rsidRDefault="005731CC">
      <w:pPr>
        <w:spacing w:line="259" w:lineRule="auto"/>
        <w:rPr>
          <w:rFonts w:ascii="Calibri" w:eastAsia="Calibri" w:hAnsi="Calibri" w:cs="Calibri"/>
        </w:rPr>
        <w:sectPr w:rsidR="005731CC">
          <w:type w:val="continuous"/>
          <w:pgSz w:w="12240" w:h="15840"/>
          <w:pgMar w:top="1420" w:right="1320" w:bottom="1360" w:left="1120" w:header="720" w:footer="1165" w:gutter="0"/>
          <w:cols w:space="720"/>
        </w:sectPr>
      </w:pPr>
    </w:p>
    <w:p w:rsidR="000220B0" w:rsidRDefault="007401EF">
      <w:pPr>
        <w:pStyle w:val="Heading1"/>
        <w:spacing w:before="20"/>
      </w:pPr>
      <w:r>
        <w:rPr>
          <w:color w:val="2D74B5"/>
        </w:rPr>
        <w:lastRenderedPageBreak/>
        <w:t>Summary of School Re-opening Models by</w:t>
      </w:r>
      <w:r>
        <w:rPr>
          <w:color w:val="2D74B5"/>
          <w:spacing w:val="-22"/>
        </w:rPr>
        <w:t xml:space="preserve"> Province/Territory, by </w:t>
      </w:r>
      <w:r>
        <w:rPr>
          <w:color w:val="2D74B5"/>
        </w:rPr>
        <w:t>Country</w:t>
      </w:r>
      <w:r w:rsidR="00742060">
        <w:rPr>
          <w:rStyle w:val="FootnoteReference"/>
          <w:color w:val="2D74B5"/>
        </w:rPr>
        <w:footnoteReference w:id="2"/>
      </w:r>
    </w:p>
    <w:p w:rsidR="000220B0" w:rsidRDefault="000220B0">
      <w:pPr>
        <w:spacing w:before="7"/>
        <w:rPr>
          <w:rFonts w:ascii="Calibri Light" w:eastAsia="Calibri Light" w:hAnsi="Calibri Light" w:cs="Calibri Light"/>
          <w:sz w:val="2"/>
          <w:szCs w:val="2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792"/>
        <w:gridCol w:w="986"/>
        <w:gridCol w:w="938"/>
        <w:gridCol w:w="780"/>
        <w:gridCol w:w="718"/>
        <w:gridCol w:w="607"/>
        <w:gridCol w:w="994"/>
        <w:gridCol w:w="891"/>
        <w:gridCol w:w="1109"/>
        <w:gridCol w:w="804"/>
        <w:gridCol w:w="770"/>
        <w:gridCol w:w="992"/>
        <w:gridCol w:w="989"/>
        <w:gridCol w:w="674"/>
        <w:gridCol w:w="586"/>
        <w:gridCol w:w="1049"/>
      </w:tblGrid>
      <w:tr w:rsidR="00AB3131" w:rsidTr="00AB3131">
        <w:trPr>
          <w:trHeight w:hRule="exact" w:val="596"/>
          <w:tblHeader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>
            <w:pPr>
              <w:pStyle w:val="TableParagraph"/>
              <w:spacing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Province / Territory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>
            <w:pPr>
              <w:pStyle w:val="TableParagraph"/>
              <w:ind w:left="182" w:right="135" w:hanging="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Current Status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>
            <w:pPr>
              <w:pStyle w:val="TableParagraph"/>
              <w:ind w:left="259" w:right="243" w:hanging="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Date of closing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>
            <w:pPr>
              <w:pStyle w:val="TableParagraph"/>
              <w:ind w:left="100" w:right="99" w:firstLine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Date of re-opening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ind w:left="95" w:right="94" w:hanging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3AE0">
              <w:rPr>
                <w:rFonts w:ascii="Calibri"/>
                <w:b/>
                <w:sz w:val="16"/>
              </w:rPr>
              <w:t>Flex-ed:</w:t>
            </w:r>
            <w:r w:rsidRPr="001A3AE0">
              <w:rPr>
                <w:rFonts w:ascii="Calibri"/>
                <w:b/>
                <w:sz w:val="16"/>
                <w:vertAlign w:val="superscript"/>
              </w:rPr>
              <w:t xml:space="preserve">2 </w:t>
            </w:r>
            <w:r w:rsidRPr="001A3AE0">
              <w:rPr>
                <w:rFonts w:ascii="Calibri"/>
                <w:b/>
                <w:sz w:val="16"/>
              </w:rPr>
              <w:t>younger students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ind w:left="62" w:right="6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3AE0">
              <w:rPr>
                <w:rFonts w:ascii="Calibri"/>
                <w:b/>
                <w:sz w:val="16"/>
              </w:rPr>
              <w:t>Flex-ed: older students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ind w:left="108" w:right="106" w:firstLine="9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1A3AE0">
              <w:rPr>
                <w:rFonts w:ascii="Calibri"/>
                <w:b/>
                <w:sz w:val="16"/>
              </w:rPr>
              <w:t>Max class size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 w:rsidP="00AB3131">
            <w:pPr>
              <w:pStyle w:val="TableParagraph"/>
              <w:ind w:left="180" w:right="208" w:hanging="90"/>
              <w:rPr>
                <w:rFonts w:ascii="Calibri" w:eastAsia="Calibri" w:hAnsi="Calibri" w:cs="Calibri"/>
                <w:sz w:val="16"/>
                <w:szCs w:val="16"/>
              </w:rPr>
            </w:pPr>
            <w:r w:rsidRPr="001A3AE0">
              <w:rPr>
                <w:rFonts w:ascii="Calibri"/>
                <w:b/>
                <w:sz w:val="16"/>
              </w:rPr>
              <w:t>Alternate shifts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 w:rsidP="00212D0B">
            <w:pPr>
              <w:pStyle w:val="TableParagraph"/>
              <w:ind w:left="-4" w:right="124" w:firstLine="1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3AE0">
              <w:rPr>
                <w:rFonts w:ascii="Calibri"/>
                <w:b/>
                <w:sz w:val="16"/>
              </w:rPr>
              <w:t>Alternate days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 w:rsidP="00212D0B">
            <w:pPr>
              <w:pStyle w:val="TableParagraph"/>
              <w:ind w:left="5" w:right="190" w:firstLine="9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3AE0">
              <w:rPr>
                <w:rFonts w:ascii="Calibri"/>
                <w:b/>
                <w:sz w:val="16"/>
              </w:rPr>
              <w:t>Facemasks required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ind w:left="98" w:right="97" w:firstLine="9"/>
              <w:rPr>
                <w:rFonts w:ascii="Calibri" w:eastAsia="Calibri" w:hAnsi="Calibri" w:cs="Calibri"/>
                <w:sz w:val="16"/>
                <w:szCs w:val="16"/>
              </w:rPr>
            </w:pPr>
            <w:r w:rsidRPr="001A3AE0">
              <w:rPr>
                <w:rFonts w:ascii="Calibri"/>
                <w:b/>
                <w:sz w:val="16"/>
              </w:rPr>
              <w:t>Reduced class</w:t>
            </w:r>
            <w:r w:rsidRPr="001A3AE0">
              <w:rPr>
                <w:rFonts w:ascii="Calibri"/>
                <w:b/>
                <w:spacing w:val="-3"/>
                <w:sz w:val="16"/>
              </w:rPr>
              <w:t xml:space="preserve"> </w:t>
            </w:r>
            <w:r w:rsidRPr="001A3AE0">
              <w:rPr>
                <w:rFonts w:ascii="Calibri"/>
                <w:b/>
                <w:sz w:val="16"/>
              </w:rPr>
              <w:t>size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ind w:left="40" w:right="39" w:firstLine="72"/>
              <w:rPr>
                <w:rFonts w:ascii="Calibri" w:eastAsia="Calibri" w:hAnsi="Calibri" w:cs="Calibri"/>
                <w:sz w:val="16"/>
                <w:szCs w:val="16"/>
              </w:rPr>
            </w:pPr>
            <w:r w:rsidRPr="001A3AE0">
              <w:rPr>
                <w:rFonts w:ascii="Calibri"/>
                <w:b/>
                <w:sz w:val="16"/>
              </w:rPr>
              <w:t>Physical</w:t>
            </w:r>
            <w:r w:rsidRPr="001A3AE0">
              <w:rPr>
                <w:rFonts w:ascii="Calibri"/>
                <w:b/>
                <w:spacing w:val="-1"/>
                <w:sz w:val="16"/>
              </w:rPr>
              <w:t xml:space="preserve"> </w:t>
            </w:r>
            <w:r w:rsidRPr="001A3AE0">
              <w:rPr>
                <w:rFonts w:ascii="Calibri"/>
                <w:b/>
                <w:sz w:val="16"/>
              </w:rPr>
              <w:t>distancing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ind w:left="45" w:right="47" w:firstLine="120"/>
              <w:rPr>
                <w:rFonts w:ascii="Calibri" w:eastAsia="Calibri" w:hAnsi="Calibri" w:cs="Calibri"/>
                <w:sz w:val="16"/>
                <w:szCs w:val="16"/>
              </w:rPr>
            </w:pPr>
            <w:r w:rsidRPr="001A3AE0">
              <w:rPr>
                <w:rFonts w:ascii="Calibri"/>
                <w:b/>
                <w:sz w:val="16"/>
              </w:rPr>
              <w:t>Increased handwashing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ind w:left="268" w:right="52" w:hanging="216"/>
              <w:rPr>
                <w:rFonts w:ascii="Calibri" w:eastAsia="Calibri" w:hAnsi="Calibri" w:cs="Calibri"/>
                <w:sz w:val="16"/>
                <w:szCs w:val="16"/>
              </w:rPr>
            </w:pPr>
            <w:r w:rsidRPr="001A3AE0">
              <w:rPr>
                <w:rFonts w:ascii="Calibri"/>
                <w:b/>
                <w:sz w:val="16"/>
              </w:rPr>
              <w:t>Temperature checks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ind w:left="33" w:right="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3AE0">
              <w:rPr>
                <w:rFonts w:ascii="Calibri"/>
                <w:b/>
                <w:sz w:val="16"/>
              </w:rPr>
              <w:t>Viral</w:t>
            </w:r>
            <w:r w:rsidRPr="001A3AE0">
              <w:rPr>
                <w:rFonts w:ascii="Calibri"/>
                <w:b/>
                <w:spacing w:val="-2"/>
                <w:sz w:val="16"/>
              </w:rPr>
              <w:t xml:space="preserve"> </w:t>
            </w:r>
            <w:r w:rsidRPr="001A3AE0">
              <w:rPr>
                <w:rFonts w:ascii="Calibri"/>
                <w:b/>
                <w:sz w:val="16"/>
              </w:rPr>
              <w:t>or antibody testing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ind w:left="57" w:right="28" w:hanging="27"/>
              <w:rPr>
                <w:rFonts w:ascii="Calibri" w:eastAsia="Calibri" w:hAnsi="Calibri" w:cs="Calibri"/>
                <w:sz w:val="16"/>
                <w:szCs w:val="16"/>
              </w:rPr>
            </w:pPr>
            <w:r w:rsidRPr="001A3AE0">
              <w:rPr>
                <w:rFonts w:ascii="Calibri"/>
                <w:b/>
                <w:sz w:val="16"/>
              </w:rPr>
              <w:t>Contact tracing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ind w:left="93" w:right="92" w:firstLine="91"/>
              <w:rPr>
                <w:rFonts w:ascii="Calibri" w:eastAsia="Calibri" w:hAnsi="Calibri" w:cs="Calibri"/>
                <w:sz w:val="16"/>
                <w:szCs w:val="16"/>
              </w:rPr>
            </w:pPr>
            <w:r w:rsidRPr="001A3AE0">
              <w:rPr>
                <w:rFonts w:ascii="Calibri"/>
                <w:b/>
                <w:sz w:val="16"/>
              </w:rPr>
              <w:t>Impact</w:t>
            </w:r>
            <w:r w:rsidRPr="001A3AE0">
              <w:rPr>
                <w:rFonts w:ascii="Calibri"/>
                <w:b/>
                <w:spacing w:val="-1"/>
                <w:sz w:val="16"/>
              </w:rPr>
              <w:t xml:space="preserve"> </w:t>
            </w:r>
            <w:r w:rsidRPr="001A3AE0">
              <w:rPr>
                <w:rFonts w:ascii="Calibri"/>
                <w:b/>
                <w:sz w:val="16"/>
              </w:rPr>
              <w:t>on transmission</w:t>
            </w:r>
          </w:p>
        </w:tc>
      </w:tr>
      <w:tr w:rsidR="00AB3131" w:rsidTr="00AB3131">
        <w:trPr>
          <w:trHeight w:hRule="exact" w:val="40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>
            <w:pPr>
              <w:pStyle w:val="TableParagraph"/>
              <w:spacing w:line="194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British Columbia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5342FC">
            <w:pPr>
              <w:pStyle w:val="TableParagraph"/>
              <w:ind w:left="60" w:right="59" w:firstLine="15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Stage 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>
            <w:pPr>
              <w:pStyle w:val="TableParagraph"/>
              <w:spacing w:line="194" w:lineRule="exact"/>
              <w:ind w:left="1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~March 17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2F7E20">
            <w:pPr>
              <w:pStyle w:val="TableParagraph"/>
              <w:spacing w:line="194" w:lineRule="exact"/>
              <w:ind w:left="1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 xml:space="preserve">June 1        </w:t>
            </w:r>
          </w:p>
          <w:p w:rsidR="00AB3131" w:rsidRDefault="001A3AE0" w:rsidP="002F7E20">
            <w:pPr>
              <w:pStyle w:val="TableParagraph"/>
              <w:spacing w:line="194" w:lineRule="exact"/>
              <w:ind w:left="117"/>
              <w:rPr>
                <w:rFonts w:ascii="Calibri"/>
                <w:sz w:val="16"/>
              </w:rPr>
            </w:pPr>
            <w:hyperlink r:id="rId10" w:history="1">
              <w:r w:rsidR="00AB3131">
                <w:rPr>
                  <w:rStyle w:val="Hyperlink"/>
                  <w:rFonts w:ascii="Calibri"/>
                  <w:sz w:val="16"/>
                </w:rPr>
                <w:t xml:space="preserve"> Sept 10</w:t>
              </w:r>
            </w:hyperlink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3AE0"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?</w:t>
            </w:r>
          </w:p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?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ind w:right="1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Y</w:t>
            </w:r>
          </w:p>
          <w:p w:rsidR="00AB3131" w:rsidRPr="001A3AE0" w:rsidRDefault="00AB3131">
            <w:pPr>
              <w:pStyle w:val="TableParagraph"/>
              <w:spacing w:line="194" w:lineRule="exact"/>
              <w:ind w:right="1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N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ind w:right="1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Y</w:t>
            </w:r>
          </w:p>
          <w:p w:rsidR="00AB3131" w:rsidRPr="001A3AE0" w:rsidRDefault="00AB3131">
            <w:pPr>
              <w:pStyle w:val="TableParagraph"/>
              <w:spacing w:line="194" w:lineRule="exact"/>
              <w:ind w:right="1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 xml:space="preserve"> HSS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 w:rsidP="00212D0B">
            <w:pPr>
              <w:pStyle w:val="TableParagraph"/>
              <w:spacing w:line="194" w:lineRule="exact"/>
              <w:ind w:left="5" w:firstLine="180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N</w:t>
            </w:r>
          </w:p>
          <w:p w:rsidR="00AB3131" w:rsidRPr="001A3AE0" w:rsidRDefault="00AB3131" w:rsidP="00C34BF4">
            <w:pPr>
              <w:pStyle w:val="TableParagraph"/>
              <w:spacing w:line="194" w:lineRule="exact"/>
              <w:ind w:left="5" w:firstLine="90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common areas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Y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ind w:right="2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?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?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 w:rsidP="000A3826">
            <w:pPr>
              <w:jc w:val="center"/>
            </w:pPr>
            <w:r w:rsidRPr="001A3AE0">
              <w:rPr>
                <w:sz w:val="18"/>
              </w:rPr>
              <w:t>?</w:t>
            </w:r>
          </w:p>
        </w:tc>
      </w:tr>
      <w:tr w:rsidR="00AB3131" w:rsidTr="00AB3131">
        <w:trPr>
          <w:trHeight w:hRule="exact" w:val="40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>
            <w:pPr>
              <w:pStyle w:val="TableParagraph"/>
              <w:spacing w:line="194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Alberta*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>
            <w:pPr>
              <w:pStyle w:val="TableParagraph"/>
              <w:ind w:left="60" w:right="59" w:firstLine="15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Closed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>
            <w:pPr>
              <w:pStyle w:val="TableParagraph"/>
              <w:spacing w:line="194" w:lineRule="exact"/>
              <w:ind w:left="1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~March 17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>
            <w:pPr>
              <w:pStyle w:val="TableParagraph"/>
              <w:spacing w:line="194" w:lineRule="exact"/>
              <w:ind w:left="1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 xml:space="preserve">~ </w:t>
            </w:r>
            <w:hyperlink r:id="rId11" w:history="1">
              <w:r w:rsidRPr="00E45347">
                <w:rPr>
                  <w:rStyle w:val="Hyperlink"/>
                  <w:rFonts w:ascii="Calibri"/>
                  <w:sz w:val="16"/>
                </w:rPr>
                <w:t xml:space="preserve">Sept 8 </w:t>
              </w:r>
            </w:hyperlink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3AE0"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?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ind w:right="1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Y/N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ind w:right="1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 w:rsidP="00212D0B">
            <w:pPr>
              <w:pStyle w:val="TableParagraph"/>
              <w:spacing w:line="194" w:lineRule="exact"/>
              <w:ind w:left="5" w:firstLine="180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G4-12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ind w:right="2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?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?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If cases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/>
        </w:tc>
      </w:tr>
      <w:tr w:rsidR="00AB3131" w:rsidTr="00AB3131">
        <w:trPr>
          <w:trHeight w:hRule="exact" w:val="40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>
            <w:pPr>
              <w:pStyle w:val="TableParagraph"/>
              <w:spacing w:line="194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Saskatchewan*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>
            <w:pPr>
              <w:pStyle w:val="TableParagraph"/>
              <w:ind w:left="60" w:right="59" w:firstLine="15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Closed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>
            <w:pPr>
              <w:pStyle w:val="TableParagraph"/>
              <w:spacing w:line="194" w:lineRule="exact"/>
              <w:ind w:left="1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~March 17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1A3AE0">
            <w:pPr>
              <w:pStyle w:val="TableParagraph"/>
              <w:spacing w:line="194" w:lineRule="exact"/>
              <w:ind w:left="117"/>
              <w:rPr>
                <w:rFonts w:ascii="Calibri"/>
                <w:sz w:val="16"/>
              </w:rPr>
            </w:pPr>
            <w:hyperlink r:id="rId12" w:history="1">
              <w:r w:rsidR="00AB3131" w:rsidRPr="00735FC2">
                <w:rPr>
                  <w:rStyle w:val="Hyperlink"/>
                  <w:rFonts w:ascii="Calibri"/>
                  <w:sz w:val="16"/>
                </w:rPr>
                <w:t>~ Sept 1</w:t>
              </w:r>
            </w:hyperlink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3AE0"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ind w:right="1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Lunch, recess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ind w:right="1"/>
              <w:jc w:val="center"/>
              <w:rPr>
                <w:rFonts w:ascii="Calibri"/>
                <w:sz w:val="16"/>
              </w:rPr>
            </w:pPr>
            <w:proofErr w:type="spellStart"/>
            <w:r w:rsidRPr="001A3AE0">
              <w:rPr>
                <w:rFonts w:ascii="Calibri"/>
                <w:sz w:val="16"/>
              </w:rPr>
              <w:t>Poss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 w:rsidP="00212D0B">
            <w:pPr>
              <w:pStyle w:val="TableParagraph"/>
              <w:spacing w:line="194" w:lineRule="exact"/>
              <w:ind w:left="5" w:firstLine="180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Common areas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ind w:right="2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?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Y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Y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 w:rsidP="008F308C">
            <w:r w:rsidRPr="001A3AE0">
              <w:rPr>
                <w:sz w:val="16"/>
              </w:rPr>
              <w:t>School-Public Health Collab</w:t>
            </w:r>
            <w:r w:rsidRPr="001A3AE0">
              <w:rPr>
                <w:sz w:val="14"/>
              </w:rPr>
              <w:t>.</w:t>
            </w:r>
            <w:r w:rsidRPr="001A3AE0">
              <w:t xml:space="preserve"> </w:t>
            </w:r>
          </w:p>
        </w:tc>
      </w:tr>
      <w:tr w:rsidR="00AB3131" w:rsidTr="00AB3131">
        <w:trPr>
          <w:trHeight w:hRule="exact" w:val="40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>
            <w:pPr>
              <w:pStyle w:val="TableParagraph"/>
              <w:spacing w:line="194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Manitoba*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>
            <w:pPr>
              <w:pStyle w:val="TableParagraph"/>
              <w:ind w:left="60" w:right="59" w:firstLine="15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Closed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990009">
            <w:pPr>
              <w:pStyle w:val="TableParagraph"/>
              <w:spacing w:line="194" w:lineRule="exact"/>
              <w:ind w:left="1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March 23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1A3AE0">
            <w:pPr>
              <w:pStyle w:val="TableParagraph"/>
              <w:spacing w:line="194" w:lineRule="exact"/>
              <w:ind w:left="117"/>
              <w:rPr>
                <w:rFonts w:ascii="Calibri"/>
                <w:sz w:val="16"/>
              </w:rPr>
            </w:pPr>
            <w:hyperlink r:id="rId13" w:history="1">
              <w:r w:rsidR="00AB3131" w:rsidRPr="00990009">
                <w:rPr>
                  <w:rStyle w:val="Hyperlink"/>
                  <w:rFonts w:ascii="Calibri"/>
                  <w:sz w:val="16"/>
                </w:rPr>
                <w:t>Sept 8</w:t>
              </w:r>
            </w:hyperlink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3AE0"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?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ind w:right="1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Lunch, recess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ind w:right="1"/>
              <w:jc w:val="center"/>
              <w:rPr>
                <w:rFonts w:ascii="Calibri"/>
                <w:sz w:val="16"/>
              </w:rPr>
            </w:pPr>
            <w:proofErr w:type="spellStart"/>
            <w:r w:rsidRPr="001A3AE0">
              <w:rPr>
                <w:rFonts w:ascii="Calibri"/>
                <w:sz w:val="16"/>
              </w:rPr>
              <w:t>Poss</w:t>
            </w:r>
            <w:proofErr w:type="spellEnd"/>
            <w:r w:rsidRPr="001A3AE0">
              <w:rPr>
                <w:rFonts w:ascii="Calibri"/>
                <w:sz w:val="16"/>
              </w:rPr>
              <w:t xml:space="preserve"> for G9-12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 w:rsidP="00396C0E">
            <w:pPr>
              <w:pStyle w:val="TableParagraph"/>
              <w:spacing w:line="194" w:lineRule="exact"/>
              <w:ind w:left="5" w:firstLine="180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 xml:space="preserve">G5-12 buses, common areas </w:t>
            </w:r>
            <w:proofErr w:type="spellStart"/>
            <w:r w:rsidRPr="001A3AE0">
              <w:rPr>
                <w:rFonts w:ascii="Calibri"/>
                <w:sz w:val="16"/>
              </w:rPr>
              <w:t>bu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proofErr w:type="spellStart"/>
            <w:r w:rsidRPr="001A3AE0">
              <w:rPr>
                <w:rFonts w:ascii="Calibri"/>
                <w:sz w:val="16"/>
              </w:rPr>
              <w:t>Poss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ind w:right="2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?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?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/>
        </w:tc>
      </w:tr>
      <w:tr w:rsidR="00AB3131" w:rsidTr="00AB3131">
        <w:trPr>
          <w:trHeight w:hRule="exact" w:val="40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>
            <w:pPr>
              <w:pStyle w:val="TableParagraph"/>
              <w:spacing w:line="194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Ontario*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>
            <w:pPr>
              <w:pStyle w:val="TableParagraph"/>
              <w:ind w:left="60" w:right="59" w:firstLine="15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Closed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>
            <w:pPr>
              <w:pStyle w:val="TableParagraph"/>
              <w:spacing w:line="194" w:lineRule="exact"/>
              <w:ind w:left="1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~March 17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>
            <w:pPr>
              <w:pStyle w:val="TableParagraph"/>
              <w:spacing w:line="194" w:lineRule="exact"/>
              <w:ind w:left="1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 xml:space="preserve">~ </w:t>
            </w:r>
            <w:hyperlink r:id="rId14" w:history="1">
              <w:r>
                <w:rPr>
                  <w:rStyle w:val="Hyperlink"/>
                  <w:rFonts w:ascii="Calibri"/>
                  <w:sz w:val="16"/>
                </w:rPr>
                <w:t>Sept 8</w:t>
              </w:r>
            </w:hyperlink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3AE0"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 w:rsidP="00153C6F">
            <w:pPr>
              <w:pStyle w:val="TableParagraph"/>
              <w:spacing w:line="194" w:lineRule="exact"/>
              <w:ind w:right="1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Y/N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ind w:right="1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9-12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 w:rsidP="00212D0B">
            <w:pPr>
              <w:pStyle w:val="TableParagraph"/>
              <w:spacing w:line="194" w:lineRule="exact"/>
              <w:ind w:left="5" w:firstLine="180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 xml:space="preserve">G 1/4-12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 w:rsidP="00153C6F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ESS</w:t>
            </w:r>
            <w:r w:rsidRPr="001A3AE0">
              <w:rPr>
                <w:rFonts w:ascii="Calibri"/>
                <w:sz w:val="16"/>
                <w:vertAlign w:val="superscript"/>
              </w:rPr>
              <w:t>1</w:t>
            </w:r>
            <w:r w:rsidRPr="001A3AE0">
              <w:rPr>
                <w:rFonts w:ascii="Calibri"/>
                <w:sz w:val="16"/>
              </w:rPr>
              <w:t xml:space="preserve"> students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ind w:right="2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?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?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Y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/>
        </w:tc>
      </w:tr>
      <w:tr w:rsidR="00AB3131" w:rsidTr="00AB3131">
        <w:trPr>
          <w:trHeight w:hRule="exact" w:val="40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>
            <w:pPr>
              <w:pStyle w:val="TableParagraph"/>
              <w:spacing w:line="194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Quebec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>
            <w:pPr>
              <w:pStyle w:val="TableParagraph"/>
              <w:ind w:left="60" w:right="59" w:firstLine="15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Open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>
            <w:pPr>
              <w:pStyle w:val="TableParagraph"/>
              <w:spacing w:line="194" w:lineRule="exact"/>
              <w:ind w:left="1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~March 17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>
            <w:pPr>
              <w:pStyle w:val="TableParagraph"/>
              <w:spacing w:line="194" w:lineRule="exact"/>
              <w:ind w:left="1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May 11</w:t>
            </w:r>
          </w:p>
          <w:p w:rsidR="00AB3131" w:rsidRDefault="00AB3131">
            <w:pPr>
              <w:pStyle w:val="TableParagraph"/>
              <w:spacing w:line="194" w:lineRule="exact"/>
              <w:ind w:left="1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~</w:t>
            </w:r>
            <w:hyperlink r:id="rId15" w:history="1">
              <w:r>
                <w:rPr>
                  <w:rStyle w:val="Hyperlink"/>
                  <w:rFonts w:ascii="Calibri"/>
                  <w:sz w:val="16"/>
                </w:rPr>
                <w:t xml:space="preserve"> Sept 8</w:t>
              </w:r>
            </w:hyperlink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3AE0"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 w:rsidP="00053453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4"/>
              </w:rPr>
              <w:t>6 / sub group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ind w:right="1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N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ind w:right="1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Y/N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 w:rsidP="00212D0B">
            <w:pPr>
              <w:pStyle w:val="TableParagraph"/>
              <w:spacing w:line="194" w:lineRule="exact"/>
              <w:ind w:left="5" w:firstLine="180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G5-12 common areas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Y/N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ind w:right="2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?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?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r w:rsidRPr="001A3AE0">
              <w:t xml:space="preserve"> </w:t>
            </w:r>
            <w:r w:rsidRPr="001A3AE0">
              <w:rPr>
                <w:sz w:val="16"/>
              </w:rPr>
              <w:t>78 cases:  May 11-28</w:t>
            </w:r>
          </w:p>
        </w:tc>
      </w:tr>
      <w:tr w:rsidR="00AB3131" w:rsidTr="00AB3131">
        <w:trPr>
          <w:trHeight w:hRule="exact" w:val="40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>
            <w:pPr>
              <w:pStyle w:val="TableParagraph"/>
              <w:spacing w:line="194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New Brunswick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>
            <w:pPr>
              <w:pStyle w:val="TableParagraph"/>
              <w:ind w:left="60" w:right="59" w:firstLine="15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Closed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>
            <w:pPr>
              <w:pStyle w:val="TableParagraph"/>
              <w:spacing w:line="194" w:lineRule="exact"/>
              <w:ind w:left="1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~March 17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>
            <w:pPr>
              <w:pStyle w:val="TableParagraph"/>
              <w:spacing w:line="194" w:lineRule="exact"/>
              <w:ind w:left="1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 xml:space="preserve">~ </w:t>
            </w:r>
            <w:hyperlink r:id="rId16" w:history="1">
              <w:r>
                <w:rPr>
                  <w:rStyle w:val="Hyperlink"/>
                  <w:rFonts w:ascii="Calibri"/>
                  <w:sz w:val="16"/>
                </w:rPr>
                <w:t>Sept 8</w:t>
              </w:r>
            </w:hyperlink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3AE0"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15 / varied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ind w:right="1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N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ind w:right="1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G9-12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 w:rsidP="00212D0B">
            <w:pPr>
              <w:pStyle w:val="TableParagraph"/>
              <w:spacing w:line="194" w:lineRule="exact"/>
              <w:ind w:left="5" w:firstLine="180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 xml:space="preserve">G6-12 common areas;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 w:rsidP="009252D4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K-6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ind w:right="2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N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/>
        </w:tc>
      </w:tr>
      <w:tr w:rsidR="00AB3131" w:rsidTr="00AB3131">
        <w:trPr>
          <w:trHeight w:hRule="exact" w:val="40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>
            <w:pPr>
              <w:pStyle w:val="TableParagraph"/>
              <w:spacing w:line="194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Nova Scotia*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>
            <w:pPr>
              <w:pStyle w:val="TableParagraph"/>
              <w:ind w:left="60" w:right="59" w:firstLine="15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Closed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>
            <w:pPr>
              <w:pStyle w:val="TableParagraph"/>
              <w:spacing w:line="194" w:lineRule="exact"/>
              <w:ind w:left="1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~March 17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1A3AE0">
            <w:pPr>
              <w:pStyle w:val="TableParagraph"/>
              <w:spacing w:line="194" w:lineRule="exact"/>
              <w:ind w:left="117"/>
              <w:rPr>
                <w:rFonts w:ascii="Calibri"/>
                <w:sz w:val="16"/>
              </w:rPr>
            </w:pPr>
            <w:hyperlink r:id="rId17" w:history="1">
              <w:r w:rsidR="00AB3131" w:rsidRPr="00CF29C9">
                <w:rPr>
                  <w:rStyle w:val="Hyperlink"/>
                  <w:rFonts w:ascii="Calibri"/>
                  <w:sz w:val="16"/>
                </w:rPr>
                <w:t>Sept 8</w:t>
              </w:r>
            </w:hyperlink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A3AE0"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?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ind w:right="1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N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ind w:right="1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 w:rsidP="00882421">
            <w:pPr>
              <w:pStyle w:val="TableParagraph"/>
              <w:spacing w:line="194" w:lineRule="exact"/>
              <w:ind w:left="5" w:firstLine="180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G4-12 buses, common areas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 xml:space="preserve">N / </w:t>
            </w:r>
            <w:proofErr w:type="spellStart"/>
            <w:r w:rsidRPr="001A3AE0">
              <w:rPr>
                <w:rFonts w:ascii="Calibri"/>
                <w:sz w:val="16"/>
              </w:rPr>
              <w:t>Poss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ind w:right="2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?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?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 w:rsidRPr="001A3AE0">
              <w:rPr>
                <w:rFonts w:ascii="Calibri"/>
                <w:sz w:val="16"/>
              </w:rPr>
              <w:t>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1A3AE0" w:rsidRDefault="00AB3131"/>
        </w:tc>
      </w:tr>
      <w:tr w:rsidR="00AB3131" w:rsidTr="00AB3131">
        <w:trPr>
          <w:trHeight w:hRule="exact" w:val="40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Prince Edward Island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ind w:left="60" w:right="59" w:firstLine="15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Closed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ind w:left="1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~March 17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1A3AE0" w:rsidP="000A3826">
            <w:pPr>
              <w:pStyle w:val="TableParagraph"/>
              <w:spacing w:line="194" w:lineRule="exact"/>
              <w:ind w:left="117"/>
              <w:rPr>
                <w:rFonts w:ascii="Calibri"/>
                <w:sz w:val="16"/>
              </w:rPr>
            </w:pPr>
            <w:hyperlink r:id="rId18" w:history="1">
              <w:r w:rsidR="00AB3131" w:rsidRPr="00BB0AE1">
                <w:rPr>
                  <w:rStyle w:val="Hyperlink"/>
                  <w:rFonts w:ascii="Calibri"/>
                  <w:sz w:val="16"/>
                </w:rPr>
                <w:t>Sept 8</w:t>
              </w:r>
            </w:hyperlink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Y/N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212D0B">
            <w:pPr>
              <w:pStyle w:val="TableParagraph"/>
              <w:spacing w:line="194" w:lineRule="exact"/>
              <w:ind w:left="5" w:firstLine="1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G7-12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Cohorts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ind w:right="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/>
        </w:tc>
      </w:tr>
      <w:tr w:rsidR="00AB3131" w:rsidTr="00AB3131">
        <w:trPr>
          <w:trHeight w:hRule="exact" w:val="40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Pr="000A3826" w:rsidRDefault="00AB3131" w:rsidP="000A3826">
            <w:pPr>
              <w:pStyle w:val="TableParagraph"/>
              <w:spacing w:line="194" w:lineRule="exact"/>
              <w:ind w:left="23"/>
              <w:rPr>
                <w:rFonts w:ascii="Calibri"/>
                <w:sz w:val="15"/>
                <w:szCs w:val="15"/>
              </w:rPr>
            </w:pPr>
            <w:r w:rsidRPr="000A3826">
              <w:rPr>
                <w:rFonts w:ascii="Calibri"/>
                <w:sz w:val="15"/>
                <w:szCs w:val="15"/>
              </w:rPr>
              <w:t>Newfoundland &amp; Labrador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ind w:left="60" w:right="59" w:firstLine="15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Closed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ind w:left="1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~March 17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1A3AE0" w:rsidP="000A3826">
            <w:pPr>
              <w:pStyle w:val="TableParagraph"/>
              <w:spacing w:line="194" w:lineRule="exact"/>
              <w:ind w:left="117"/>
              <w:rPr>
                <w:rFonts w:ascii="Calibri"/>
                <w:sz w:val="16"/>
              </w:rPr>
            </w:pPr>
            <w:hyperlink r:id="rId19" w:history="1">
              <w:r w:rsidR="00AB3131">
                <w:rPr>
                  <w:rStyle w:val="Hyperlink"/>
                  <w:rFonts w:ascii="Calibri"/>
                  <w:sz w:val="16"/>
                </w:rPr>
                <w:t>Sept. 9</w:t>
              </w:r>
            </w:hyperlink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444318">
            <w:pPr>
              <w:pStyle w:val="TableParagraph"/>
              <w:spacing w:line="194" w:lineRule="exact"/>
              <w:ind w:right="1"/>
              <w:jc w:val="center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Poss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HSS</w:t>
            </w:r>
            <w:r w:rsidRPr="00EE4BAB">
              <w:rPr>
                <w:rFonts w:ascii="Calibri"/>
                <w:sz w:val="18"/>
                <w:vertAlign w:val="superscript"/>
              </w:rPr>
              <w:t>1</w:t>
            </w:r>
            <w:r>
              <w:rPr>
                <w:rFonts w:ascii="Calibri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poss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444318">
            <w:pPr>
              <w:pStyle w:val="TableParagraph"/>
              <w:spacing w:line="194" w:lineRule="exact"/>
              <w:ind w:left="25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G7-12 common areas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ind w:right="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/>
        </w:tc>
      </w:tr>
      <w:tr w:rsidR="00AB3131" w:rsidTr="00AB3131">
        <w:trPr>
          <w:trHeight w:hRule="exact" w:val="40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Nunavut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ind w:left="60" w:right="59" w:firstLine="15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Closed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ind w:left="1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March 17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ind w:left="1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 xml:space="preserve">~ </w:t>
            </w:r>
            <w:hyperlink r:id="rId20" w:history="1">
              <w:r>
                <w:rPr>
                  <w:rStyle w:val="Hyperlink"/>
                  <w:rFonts w:ascii="Calibri"/>
                  <w:sz w:val="16"/>
                </w:rPr>
                <w:t>Aug17-Sept 4</w:t>
              </w:r>
            </w:hyperlink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Stage 2/3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/>
                <w:sz w:val="16"/>
              </w:rPr>
            </w:pPr>
            <w:r w:rsidRPr="004A54A2">
              <w:rPr>
                <w:rFonts w:ascii="Calibri"/>
                <w:sz w:val="16"/>
              </w:rPr>
              <w:t>Stage 2/3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4A54A2">
            <w:pPr>
              <w:pStyle w:val="TableParagraph"/>
              <w:spacing w:line="194" w:lineRule="exact"/>
              <w:ind w:left="25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 xml:space="preserve">S. 2/3- </w:t>
            </w:r>
            <w:proofErr w:type="spellStart"/>
            <w:r>
              <w:rPr>
                <w:rFonts w:ascii="Calibri"/>
                <w:sz w:val="16"/>
              </w:rPr>
              <w:t>inc.</w:t>
            </w:r>
            <w:proofErr w:type="spellEnd"/>
            <w:r>
              <w:rPr>
                <w:rFonts w:ascii="Calibri"/>
                <w:sz w:val="16"/>
              </w:rPr>
              <w:t xml:space="preserve"> land-based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ind w:right="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/>
        </w:tc>
      </w:tr>
      <w:tr w:rsidR="00AB3131" w:rsidTr="00AB3131">
        <w:trPr>
          <w:trHeight w:hRule="exact" w:val="40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Northwest Territories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ind w:left="60" w:right="59" w:firstLine="15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Closed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ind w:left="1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~March 17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1A3AE0" w:rsidP="000A3826">
            <w:pPr>
              <w:pStyle w:val="TableParagraph"/>
              <w:spacing w:line="194" w:lineRule="exact"/>
              <w:ind w:left="117"/>
              <w:rPr>
                <w:rFonts w:ascii="Calibri"/>
                <w:sz w:val="16"/>
              </w:rPr>
            </w:pPr>
            <w:hyperlink r:id="rId21" w:history="1">
              <w:r w:rsidR="00AB3131" w:rsidRPr="00422B21">
                <w:rPr>
                  <w:rStyle w:val="Hyperlink"/>
                  <w:rFonts w:ascii="Calibri"/>
                  <w:sz w:val="16"/>
                </w:rPr>
                <w:t>~Sept 8</w:t>
              </w:r>
            </w:hyperlink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Poss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Poss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422B21">
            <w:pPr>
              <w:pStyle w:val="TableParagraph"/>
              <w:spacing w:line="194" w:lineRule="exact"/>
              <w:ind w:left="25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Poss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ind w:right="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/>
        </w:tc>
      </w:tr>
      <w:tr w:rsidR="00AB3131" w:rsidTr="00AB3131">
        <w:trPr>
          <w:trHeight w:hRule="exact" w:val="40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Yukon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ind w:left="60" w:right="59" w:firstLine="15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Closed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ind w:left="1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~March 17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ind w:left="1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~</w:t>
            </w:r>
            <w:hyperlink r:id="rId22" w:history="1">
              <w:r>
                <w:rPr>
                  <w:rStyle w:val="Hyperlink"/>
                  <w:rFonts w:ascii="Calibri"/>
                  <w:sz w:val="16"/>
                </w:rPr>
                <w:t>Aug 20</w:t>
              </w:r>
            </w:hyperlink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42183C">
            <w:pPr>
              <w:pStyle w:val="TableParagraph"/>
              <w:spacing w:line="194" w:lineRule="exact"/>
              <w:ind w:left="25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ind w:right="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31" w:rsidRDefault="00AB3131" w:rsidP="000A3826"/>
        </w:tc>
      </w:tr>
    </w:tbl>
    <w:p w:rsidR="00E007BC" w:rsidRDefault="00E007BC">
      <w:r>
        <w:br w:type="page"/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792"/>
        <w:gridCol w:w="986"/>
        <w:gridCol w:w="938"/>
        <w:gridCol w:w="780"/>
        <w:gridCol w:w="718"/>
        <w:gridCol w:w="540"/>
        <w:gridCol w:w="540"/>
        <w:gridCol w:w="1061"/>
        <w:gridCol w:w="891"/>
        <w:gridCol w:w="1109"/>
        <w:gridCol w:w="804"/>
        <w:gridCol w:w="770"/>
        <w:gridCol w:w="992"/>
        <w:gridCol w:w="989"/>
        <w:gridCol w:w="674"/>
        <w:gridCol w:w="586"/>
        <w:gridCol w:w="1049"/>
      </w:tblGrid>
      <w:tr w:rsidR="000A3826" w:rsidTr="00904359">
        <w:trPr>
          <w:trHeight w:hRule="exact" w:val="633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lastRenderedPageBreak/>
              <w:t>Country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ind w:left="182" w:right="135" w:hanging="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Current Status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ind w:left="259" w:right="243" w:hanging="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Date of closing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ind w:left="100" w:right="99" w:firstLine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Date of re-opening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ind w:left="95" w:right="94" w:hanging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Younger students only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ind w:left="62" w:right="6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Older students only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ind w:left="105" w:right="104" w:firstLine="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All Ages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ind w:left="108" w:right="106" w:firstLine="9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Max class size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ind w:left="345" w:right="208" w:hanging="1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Alternate shifts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ind w:left="287" w:right="124" w:hanging="1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Alternate days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ind w:left="263" w:right="190" w:hanging="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Facemasks required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ind w:left="98" w:right="97" w:firstLine="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Reduced class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size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ind w:left="40" w:right="39" w:firstLine="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Physical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distancing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ind w:left="45" w:right="47" w:firstLine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Increased handwashing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ind w:left="268" w:right="52" w:hanging="2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Temperature checks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ind w:left="33" w:right="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Viral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or antibody testing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ind w:left="57" w:right="28" w:hanging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Contact tracing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ind w:left="93" w:right="92" w:firstLine="9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Impact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on transmission</w:t>
            </w:r>
          </w:p>
        </w:tc>
      </w:tr>
      <w:tr w:rsidR="000A3826">
        <w:trPr>
          <w:trHeight w:hRule="exact" w:val="98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Denmark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Open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3/16/2020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4/15/2020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ind w:left="43" w:right="42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significant increase in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growth rate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 COVID-19</w:t>
            </w:r>
          </w:p>
          <w:p w:rsidR="000A3826" w:rsidRDefault="000A3826" w:rsidP="000A3826">
            <w:pPr>
              <w:pStyle w:val="TableParagraph"/>
              <w:spacing w:before="1"/>
              <w:ind w:right="2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6"/>
              </w:rPr>
              <w:t>cases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position w:val="5"/>
                <w:sz w:val="10"/>
              </w:rPr>
              <w:t>1</w:t>
            </w:r>
          </w:p>
        </w:tc>
      </w:tr>
      <w:tr w:rsidR="000A3826">
        <w:trPr>
          <w:trHeight w:hRule="exact" w:val="40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France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Open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3/3/2020 –</w:t>
            </w:r>
          </w:p>
          <w:p w:rsidR="000A3826" w:rsidRDefault="000A3826" w:rsidP="000A3826">
            <w:pPr>
              <w:pStyle w:val="TableParagraph"/>
              <w:spacing w:line="195" w:lineRule="exact"/>
              <w:ind w:left="1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3/16/2020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5/11/2020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Y/N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Y/N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ind w:left="307" w:right="208" w:hanging="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Secondary schools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2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Unknown</w:t>
            </w:r>
          </w:p>
        </w:tc>
      </w:tr>
      <w:tr w:rsidR="000A3826">
        <w:trPr>
          <w:trHeight w:hRule="exact" w:val="118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Germany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ind w:left="60" w:right="59" w:firstLine="1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Open (localized)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3/3/2020 –</w:t>
            </w:r>
          </w:p>
          <w:p w:rsidR="000A3826" w:rsidRDefault="000A3826" w:rsidP="000A3826">
            <w:pPr>
              <w:pStyle w:val="TableParagraph"/>
              <w:spacing w:line="195" w:lineRule="exact"/>
              <w:ind w:left="1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3/18/2020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5/4/2020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EB58FC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ind w:left="117" w:right="114" w:firstLine="3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Y/N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(SARS-CoV-2-</w:t>
            </w:r>
          </w:p>
          <w:p w:rsidR="000A3826" w:rsidRDefault="000A3826" w:rsidP="000A3826">
            <w:pPr>
              <w:pStyle w:val="TableParagraph"/>
              <w:spacing w:before="2"/>
              <w:ind w:left="76" w:right="76" w:firstLine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negative students allowed to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not wear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masks)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EB58FC" w:rsidP="000A3826">
            <w:pPr>
              <w:pStyle w:val="TableParagraph"/>
              <w:spacing w:line="194" w:lineRule="exact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EB58FC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ind w:left="88" w:right="88" w:hanging="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6"/>
              </w:rPr>
              <w:t>Increased transmission among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students,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but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school staff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position w:val="5"/>
                <w:sz w:val="10"/>
              </w:rPr>
              <w:t>1</w:t>
            </w:r>
          </w:p>
        </w:tc>
      </w:tr>
      <w:tr w:rsidR="000A3826">
        <w:trPr>
          <w:trHeight w:hRule="exact" w:val="40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Greece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ind w:left="60" w:right="59" w:firstLine="1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Open (localized)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3/11/2020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6/1/2020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2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Unknown</w:t>
            </w:r>
          </w:p>
        </w:tc>
      </w:tr>
      <w:tr w:rsidR="000A3826">
        <w:trPr>
          <w:trHeight w:hRule="exact" w:val="79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Israel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Open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3/12/2020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5/3/2020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6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NA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 (&gt;7 years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old)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ind w:left="141" w:right="139" w:hanging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Outbreaks observed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 multiple schools</w:t>
            </w:r>
          </w:p>
        </w:tc>
      </w:tr>
      <w:tr w:rsidR="000A3826">
        <w:trPr>
          <w:trHeight w:hRule="exact" w:val="40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Japan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Open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3/2/2020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4/24/2020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may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vary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may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vary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ind w:left="127" w:right="124" w:hanging="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may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vary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ind w:left="127" w:right="124" w:hanging="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may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vary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2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may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vary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may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vary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may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vary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2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Unknown</w:t>
            </w:r>
          </w:p>
        </w:tc>
      </w:tr>
      <w:tr w:rsidR="000A3826">
        <w:trPr>
          <w:trHeight w:hRule="exact" w:val="40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South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Korea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Open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3/2/2020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6/8/2020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33%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–</w:t>
            </w:r>
          </w:p>
          <w:p w:rsidR="000A3826" w:rsidRDefault="000A3826" w:rsidP="000A3826">
            <w:pPr>
              <w:pStyle w:val="TableParagraph"/>
              <w:spacing w:line="195" w:lineRule="exact"/>
              <w:ind w:left="1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67%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Y/N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2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Unknown</w:t>
            </w:r>
          </w:p>
        </w:tc>
      </w:tr>
      <w:tr w:rsidR="000A3826">
        <w:trPr>
          <w:trHeight w:hRule="exact" w:val="20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New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Zealand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Open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3/24/2020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5/14/2020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6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NA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2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Unknown</w:t>
            </w:r>
          </w:p>
        </w:tc>
      </w:tr>
      <w:tr w:rsidR="000A3826">
        <w:trPr>
          <w:trHeight w:hRule="exact" w:val="98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Norway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Open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ind w:left="1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3/11/2020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ind w:lef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4/20/2020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ind w:left="43" w:right="42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significant increase in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growth rate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 COVID-19</w:t>
            </w:r>
          </w:p>
          <w:p w:rsidR="000A3826" w:rsidRDefault="000A3826" w:rsidP="000A3826">
            <w:pPr>
              <w:pStyle w:val="TableParagraph"/>
              <w:spacing w:line="194" w:lineRule="exact"/>
              <w:ind w:right="2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6"/>
              </w:rPr>
              <w:t>cases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position w:val="5"/>
                <w:sz w:val="10"/>
              </w:rPr>
              <w:t>1</w:t>
            </w:r>
          </w:p>
        </w:tc>
      </w:tr>
      <w:tr w:rsidR="000A3826">
        <w:trPr>
          <w:trHeight w:hRule="exact" w:val="20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Scotland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ind w:left="17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Closed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ind w:left="1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3/23/2020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ind w:lef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8/11/2020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ind w:left="3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maybe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ind w:left="2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maybe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NA</w:t>
            </w:r>
          </w:p>
        </w:tc>
      </w:tr>
      <w:tr w:rsidR="000A3826">
        <w:trPr>
          <w:trHeight w:hRule="exact" w:val="137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Sweden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Open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never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closed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never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closed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Y/N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Y/N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6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NA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ind w:left="24" w:right="2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6"/>
              </w:rPr>
              <w:t>Relatively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high rate in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children suggests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there may have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been significant spread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 schools.</w:t>
            </w:r>
            <w:r>
              <w:rPr>
                <w:rFonts w:ascii="Calibri"/>
                <w:position w:val="5"/>
                <w:sz w:val="10"/>
              </w:rPr>
              <w:t>2</w:t>
            </w:r>
          </w:p>
        </w:tc>
      </w:tr>
      <w:tr w:rsidR="000A3826">
        <w:trPr>
          <w:trHeight w:hRule="exact" w:val="20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Switzerland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Open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3/16/2020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5/11/2020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50%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2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Unknown</w:t>
            </w:r>
          </w:p>
        </w:tc>
      </w:tr>
      <w:tr w:rsidR="000A3826">
        <w:trPr>
          <w:trHeight w:hRule="exact" w:val="59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Taiwan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Open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ind w:left="74" w:right="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winter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break extended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 weeks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2/25/2020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6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NA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Y/N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2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Unknown</w:t>
            </w:r>
          </w:p>
        </w:tc>
      </w:tr>
      <w:tr w:rsidR="000A3826">
        <w:trPr>
          <w:trHeight w:hRule="exact" w:val="40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Vietnam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Open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2/28/2020 –</w:t>
            </w:r>
          </w:p>
          <w:p w:rsidR="000A3826" w:rsidRDefault="000A3826" w:rsidP="000A3826">
            <w:pPr>
              <w:pStyle w:val="TableParagraph"/>
              <w:spacing w:line="195" w:lineRule="exact"/>
              <w:ind w:left="1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3/31/2020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5/18/2020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6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NA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26" w:rsidRDefault="000A3826" w:rsidP="000A3826">
            <w:pPr>
              <w:pStyle w:val="TableParagraph"/>
              <w:spacing w:line="194" w:lineRule="exact"/>
              <w:ind w:left="2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Unknown</w:t>
            </w:r>
          </w:p>
        </w:tc>
      </w:tr>
    </w:tbl>
    <w:p w:rsidR="000220B0" w:rsidRDefault="001A3AE0">
      <w:pPr>
        <w:spacing w:before="1"/>
        <w:ind w:left="1851"/>
        <w:rPr>
          <w:rFonts w:ascii="Calibri" w:eastAsia="Calibri" w:hAnsi="Calibri" w:cs="Calibri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2.4pt;margin-top:14.7pt;width:124.1pt;height:29.1pt;z-index:251656704;mso-position-horizontal-relative:page;mso-position-vertical-relative:text">
            <v:imagedata r:id="rId23" o:title=""/>
            <w10:wrap anchorx="page"/>
          </v:shape>
        </w:pict>
      </w:r>
      <w:r>
        <w:pict>
          <v:shape id="_x0000_s1027" type="#_x0000_t75" style="position:absolute;left:0;text-align:left;margin-left:226.55pt;margin-top:14.7pt;width:169pt;height:26.3pt;z-index:251657728;mso-position-horizontal-relative:page;mso-position-vertical-relative:text">
            <v:imagedata r:id="rId24" o:title=""/>
            <w10:wrap anchorx="page"/>
          </v:shape>
        </w:pict>
      </w:r>
      <w:r>
        <w:pict>
          <v:shape id="_x0000_s1026" type="#_x0000_t75" style="position:absolute;left:0;text-align:left;margin-left:7.6pt;margin-top:9.3pt;width:78.9pt;height:34.7pt;z-index:251658752;mso-position-horizontal-relative:page;mso-position-vertical-relative:text">
            <v:imagedata r:id="rId25" o:title=""/>
            <w10:wrap anchorx="page"/>
          </v:shape>
        </w:pict>
      </w:r>
      <w:r w:rsidR="007401EF">
        <w:rPr>
          <w:rFonts w:ascii="Calibri"/>
          <w:sz w:val="16"/>
        </w:rPr>
        <w:t>Y/N</w:t>
      </w:r>
      <w:r w:rsidR="007401EF">
        <w:rPr>
          <w:rFonts w:ascii="Calibri"/>
          <w:spacing w:val="-5"/>
          <w:sz w:val="16"/>
        </w:rPr>
        <w:t xml:space="preserve"> </w:t>
      </w:r>
      <w:r w:rsidR="007401EF">
        <w:rPr>
          <w:rFonts w:ascii="Calibri"/>
          <w:sz w:val="16"/>
        </w:rPr>
        <w:t>indicates</w:t>
      </w:r>
      <w:r w:rsidR="007401EF">
        <w:rPr>
          <w:rFonts w:ascii="Calibri"/>
          <w:spacing w:val="-5"/>
          <w:sz w:val="16"/>
        </w:rPr>
        <w:t xml:space="preserve"> </w:t>
      </w:r>
      <w:r w:rsidR="007401EF">
        <w:rPr>
          <w:rFonts w:ascii="Calibri"/>
          <w:sz w:val="16"/>
        </w:rPr>
        <w:t>variability</w:t>
      </w:r>
      <w:r w:rsidR="007401EF">
        <w:rPr>
          <w:rFonts w:ascii="Calibri"/>
          <w:spacing w:val="-5"/>
          <w:sz w:val="16"/>
        </w:rPr>
        <w:t xml:space="preserve"> </w:t>
      </w:r>
      <w:r w:rsidR="007401EF">
        <w:rPr>
          <w:rFonts w:ascii="Calibri"/>
          <w:sz w:val="16"/>
        </w:rPr>
        <w:t>in</w:t>
      </w:r>
      <w:r w:rsidR="007401EF">
        <w:rPr>
          <w:rFonts w:ascii="Calibri"/>
          <w:spacing w:val="-3"/>
          <w:sz w:val="16"/>
        </w:rPr>
        <w:t xml:space="preserve"> </w:t>
      </w:r>
      <w:r w:rsidR="007401EF">
        <w:rPr>
          <w:rFonts w:ascii="Calibri"/>
          <w:sz w:val="16"/>
        </w:rPr>
        <w:t>implementation</w:t>
      </w:r>
      <w:r w:rsidR="007401EF">
        <w:rPr>
          <w:rFonts w:ascii="Calibri"/>
          <w:spacing w:val="-5"/>
          <w:sz w:val="16"/>
        </w:rPr>
        <w:t xml:space="preserve"> </w:t>
      </w:r>
      <w:r w:rsidR="007401EF">
        <w:rPr>
          <w:rFonts w:ascii="Calibri"/>
          <w:sz w:val="16"/>
        </w:rPr>
        <w:t>within</w:t>
      </w:r>
      <w:r w:rsidR="007401EF">
        <w:rPr>
          <w:rFonts w:ascii="Calibri"/>
          <w:spacing w:val="-3"/>
          <w:sz w:val="16"/>
        </w:rPr>
        <w:t xml:space="preserve"> </w:t>
      </w:r>
      <w:r w:rsidR="007401EF">
        <w:rPr>
          <w:rFonts w:ascii="Calibri"/>
          <w:sz w:val="16"/>
        </w:rPr>
        <w:t>the</w:t>
      </w:r>
      <w:r w:rsidR="007401EF">
        <w:rPr>
          <w:rFonts w:ascii="Calibri"/>
          <w:spacing w:val="-6"/>
          <w:sz w:val="16"/>
        </w:rPr>
        <w:t xml:space="preserve"> </w:t>
      </w:r>
      <w:r w:rsidR="007401EF">
        <w:rPr>
          <w:rFonts w:ascii="Calibri"/>
          <w:sz w:val="16"/>
        </w:rPr>
        <w:t>country;</w:t>
      </w:r>
      <w:r w:rsidR="007401EF">
        <w:rPr>
          <w:rFonts w:ascii="Calibri"/>
          <w:spacing w:val="-4"/>
          <w:sz w:val="16"/>
        </w:rPr>
        <w:t xml:space="preserve"> </w:t>
      </w:r>
      <w:r w:rsidR="007401EF">
        <w:rPr>
          <w:rFonts w:ascii="Calibri"/>
          <w:sz w:val="16"/>
        </w:rPr>
        <w:t>Current</w:t>
      </w:r>
      <w:r w:rsidR="007401EF">
        <w:rPr>
          <w:rFonts w:ascii="Calibri"/>
          <w:spacing w:val="-6"/>
          <w:sz w:val="16"/>
        </w:rPr>
        <w:t xml:space="preserve"> </w:t>
      </w:r>
      <w:r w:rsidR="007401EF">
        <w:rPr>
          <w:rFonts w:ascii="Calibri"/>
          <w:sz w:val="16"/>
        </w:rPr>
        <w:t>status</w:t>
      </w:r>
      <w:r w:rsidR="007401EF">
        <w:rPr>
          <w:rFonts w:ascii="Calibri"/>
          <w:spacing w:val="-5"/>
          <w:sz w:val="16"/>
        </w:rPr>
        <w:t xml:space="preserve"> </w:t>
      </w:r>
      <w:r w:rsidR="007401EF">
        <w:rPr>
          <w:rFonts w:ascii="Calibri"/>
          <w:sz w:val="16"/>
        </w:rPr>
        <w:t>based</w:t>
      </w:r>
      <w:r w:rsidR="007401EF">
        <w:rPr>
          <w:rFonts w:ascii="Calibri"/>
          <w:spacing w:val="-5"/>
          <w:sz w:val="16"/>
        </w:rPr>
        <w:t xml:space="preserve"> </w:t>
      </w:r>
      <w:r w:rsidR="007401EF">
        <w:rPr>
          <w:rFonts w:ascii="Calibri"/>
          <w:sz w:val="16"/>
        </w:rPr>
        <w:t>on</w:t>
      </w:r>
      <w:r w:rsidR="007401EF">
        <w:rPr>
          <w:rFonts w:ascii="Calibri"/>
          <w:spacing w:val="-5"/>
          <w:sz w:val="16"/>
        </w:rPr>
        <w:t xml:space="preserve"> </w:t>
      </w:r>
      <w:r w:rsidR="007401EF">
        <w:rPr>
          <w:rFonts w:ascii="Calibri"/>
          <w:sz w:val="16"/>
        </w:rPr>
        <w:t>UNESCO</w:t>
      </w:r>
      <w:r w:rsidR="007401EF">
        <w:rPr>
          <w:rFonts w:ascii="Calibri"/>
          <w:spacing w:val="-5"/>
          <w:sz w:val="16"/>
        </w:rPr>
        <w:t xml:space="preserve"> </w:t>
      </w:r>
      <w:r w:rsidR="007401EF">
        <w:rPr>
          <w:rFonts w:ascii="Calibri"/>
          <w:sz w:val="16"/>
        </w:rPr>
        <w:t>COVID-19</w:t>
      </w:r>
      <w:r w:rsidR="007401EF">
        <w:rPr>
          <w:rFonts w:ascii="Calibri"/>
          <w:spacing w:val="-4"/>
          <w:sz w:val="16"/>
        </w:rPr>
        <w:t xml:space="preserve"> </w:t>
      </w:r>
      <w:r w:rsidR="007401EF">
        <w:rPr>
          <w:rFonts w:ascii="Calibri"/>
          <w:sz w:val="16"/>
        </w:rPr>
        <w:t>Impact</w:t>
      </w:r>
      <w:r w:rsidR="007401EF">
        <w:rPr>
          <w:rFonts w:ascii="Calibri"/>
          <w:spacing w:val="-5"/>
          <w:sz w:val="16"/>
        </w:rPr>
        <w:t xml:space="preserve"> </w:t>
      </w:r>
      <w:r w:rsidR="007401EF">
        <w:rPr>
          <w:rFonts w:ascii="Calibri"/>
          <w:sz w:val="16"/>
        </w:rPr>
        <w:t>on</w:t>
      </w:r>
      <w:r w:rsidR="007401EF">
        <w:rPr>
          <w:rFonts w:ascii="Calibri"/>
          <w:spacing w:val="-5"/>
          <w:sz w:val="16"/>
        </w:rPr>
        <w:t xml:space="preserve"> </w:t>
      </w:r>
      <w:r w:rsidR="007401EF">
        <w:rPr>
          <w:rFonts w:ascii="Calibri"/>
          <w:sz w:val="16"/>
        </w:rPr>
        <w:t>Education</w:t>
      </w:r>
      <w:r w:rsidR="007401EF">
        <w:rPr>
          <w:rFonts w:ascii="Calibri"/>
          <w:spacing w:val="-2"/>
          <w:sz w:val="16"/>
        </w:rPr>
        <w:t xml:space="preserve"> </w:t>
      </w:r>
      <w:r w:rsidR="007401EF">
        <w:rPr>
          <w:rFonts w:ascii="Calibri"/>
          <w:sz w:val="16"/>
        </w:rPr>
        <w:t>tracker</w:t>
      </w:r>
      <w:r w:rsidR="007401EF">
        <w:rPr>
          <w:rFonts w:ascii="Calibri"/>
          <w:spacing w:val="-5"/>
          <w:sz w:val="16"/>
        </w:rPr>
        <w:t xml:space="preserve"> </w:t>
      </w:r>
      <w:hyperlink r:id="rId26">
        <w:r w:rsidR="007401EF">
          <w:rPr>
            <w:rFonts w:ascii="Calibri"/>
            <w:sz w:val="16"/>
          </w:rPr>
          <w:t>(</w:t>
        </w:r>
        <w:r w:rsidR="007401EF">
          <w:rPr>
            <w:rFonts w:ascii="Calibri"/>
            <w:color w:val="0000FF"/>
            <w:sz w:val="16"/>
            <w:u w:val="single" w:color="0000FF"/>
          </w:rPr>
          <w:t>https://en.unesco.org/covid19/educationresponse</w:t>
        </w:r>
        <w:r w:rsidR="007401EF">
          <w:rPr>
            <w:rFonts w:ascii="Calibri"/>
            <w:sz w:val="16"/>
          </w:rPr>
          <w:t>)</w:t>
        </w:r>
      </w:hyperlink>
    </w:p>
    <w:p w:rsidR="000220B0" w:rsidRDefault="000220B0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0220B0" w:rsidRDefault="007401EF">
      <w:pPr>
        <w:pStyle w:val="BodyText"/>
        <w:ind w:left="0" w:right="194" w:firstLine="0"/>
        <w:jc w:val="right"/>
      </w:pPr>
      <w:r>
        <w:t>Updated</w:t>
      </w:r>
      <w:r>
        <w:rPr>
          <w:spacing w:val="-5"/>
        </w:rPr>
        <w:t xml:space="preserve"> </w:t>
      </w:r>
      <w:r w:rsidR="000A589A">
        <w:t>7/6</w:t>
      </w:r>
      <w:r>
        <w:t>/2020</w:t>
      </w:r>
    </w:p>
    <w:p w:rsidR="000220B0" w:rsidRDefault="000220B0">
      <w:pPr>
        <w:jc w:val="right"/>
        <w:sectPr w:rsidR="000220B0">
          <w:footerReference w:type="default" r:id="rId27"/>
          <w:pgSz w:w="15840" w:h="12240" w:orient="landscape"/>
          <w:pgMar w:top="700" w:right="160" w:bottom="280" w:left="40" w:header="0" w:footer="0" w:gutter="0"/>
          <w:cols w:space="720"/>
        </w:sectPr>
      </w:pPr>
    </w:p>
    <w:p w:rsidR="0042183C" w:rsidRPr="00AE0829" w:rsidRDefault="0042183C" w:rsidP="0042183C"/>
    <w:p w:rsidR="0042183C" w:rsidRDefault="0042183C" w:rsidP="0042183C">
      <w:pPr>
        <w:pStyle w:val="Heading1"/>
      </w:pPr>
      <w:r>
        <w:t>General Responses for Return to School – All Canadian Jurisdictions</w:t>
      </w:r>
    </w:p>
    <w:p w:rsidR="00943BF9" w:rsidRDefault="00943BF9" w:rsidP="0042183C"/>
    <w:p w:rsidR="0042183C" w:rsidRDefault="0042183C" w:rsidP="0042183C">
      <w:r>
        <w:t xml:space="preserve">General in-school safety rules: Generally in place </w:t>
      </w:r>
      <w:r w:rsidR="00DC7F77">
        <w:t>in</w:t>
      </w:r>
      <w:r>
        <w:t xml:space="preserve"> all jurisdictions</w:t>
      </w:r>
    </w:p>
    <w:p w:rsidR="00943BF9" w:rsidRDefault="00943BF9" w:rsidP="0042183C"/>
    <w:p w:rsidR="000A589A" w:rsidRDefault="000A589A" w:rsidP="0042183C">
      <w:pPr>
        <w:widowControl/>
        <w:numPr>
          <w:ilvl w:val="0"/>
          <w:numId w:val="5"/>
        </w:numPr>
        <w:spacing w:after="200" w:line="276" w:lineRule="auto"/>
      </w:pPr>
      <w:r>
        <w:t>In-School requirements in all jurisdictions:</w:t>
      </w:r>
    </w:p>
    <w:p w:rsidR="0042183C" w:rsidRPr="009D53BB" w:rsidRDefault="0042183C" w:rsidP="000A589A">
      <w:pPr>
        <w:widowControl/>
        <w:numPr>
          <w:ilvl w:val="1"/>
          <w:numId w:val="5"/>
        </w:numPr>
        <w:spacing w:after="200" w:line="276" w:lineRule="auto"/>
      </w:pPr>
      <w:r w:rsidRPr="009D53BB">
        <w:t>Desks spaced apart</w:t>
      </w:r>
      <w:r w:rsidR="001A3AE0">
        <w:t xml:space="preserve"> where possible, depending on school/classroom size</w:t>
      </w:r>
      <w:r w:rsidR="000A589A">
        <w:t>; some PTs suggest physical distancing impossible for elementary students, required for all older students</w:t>
      </w:r>
    </w:p>
    <w:p w:rsidR="0042183C" w:rsidRDefault="0042183C" w:rsidP="000A589A">
      <w:pPr>
        <w:widowControl/>
        <w:numPr>
          <w:ilvl w:val="1"/>
          <w:numId w:val="5"/>
        </w:numPr>
        <w:spacing w:after="200" w:line="276" w:lineRule="auto"/>
      </w:pPr>
      <w:r w:rsidRPr="009D53BB">
        <w:t>Avoiding groups or gatherings of students in hallways or other common areas</w:t>
      </w:r>
    </w:p>
    <w:p w:rsidR="000A589A" w:rsidRPr="009D53BB" w:rsidRDefault="000A589A" w:rsidP="000A589A">
      <w:pPr>
        <w:widowControl/>
        <w:numPr>
          <w:ilvl w:val="1"/>
          <w:numId w:val="5"/>
        </w:numPr>
        <w:spacing w:after="200" w:line="276" w:lineRule="auto"/>
      </w:pPr>
      <w:r>
        <w:t>Elementary students may be grouped in cohorts for in-class, recess</w:t>
      </w:r>
    </w:p>
    <w:p w:rsidR="0042183C" w:rsidRPr="009D53BB" w:rsidRDefault="0042183C" w:rsidP="000A589A">
      <w:pPr>
        <w:widowControl/>
        <w:numPr>
          <w:ilvl w:val="1"/>
          <w:numId w:val="5"/>
        </w:numPr>
        <w:spacing w:after="200" w:line="276" w:lineRule="auto"/>
      </w:pPr>
      <w:r w:rsidRPr="009D53BB">
        <w:t>Regular cleaning of high-contact surfaces like door knobs, toilet seats, keyboards</w:t>
      </w:r>
      <w:r w:rsidR="000A589A">
        <w:t>,</w:t>
      </w:r>
      <w:r w:rsidRPr="009D53BB">
        <w:t xml:space="preserve"> desks at least twice a day</w:t>
      </w:r>
    </w:p>
    <w:p w:rsidR="0042183C" w:rsidRPr="009D53BB" w:rsidRDefault="0042183C" w:rsidP="0042183C">
      <w:pPr>
        <w:widowControl/>
        <w:numPr>
          <w:ilvl w:val="1"/>
          <w:numId w:val="5"/>
        </w:numPr>
        <w:spacing w:after="200" w:line="276" w:lineRule="auto"/>
      </w:pPr>
      <w:r w:rsidRPr="009D53BB">
        <w:t>Cleaning the school building at least once a day</w:t>
      </w:r>
    </w:p>
    <w:p w:rsidR="0042183C" w:rsidRPr="009D53BB" w:rsidRDefault="0042183C" w:rsidP="0042183C">
      <w:pPr>
        <w:widowControl/>
        <w:numPr>
          <w:ilvl w:val="0"/>
          <w:numId w:val="5"/>
        </w:numPr>
        <w:spacing w:after="200" w:line="276" w:lineRule="auto"/>
      </w:pPr>
      <w:r w:rsidRPr="009D53BB">
        <w:t>Students, educators</w:t>
      </w:r>
      <w:r w:rsidR="000A589A">
        <w:t>,</w:t>
      </w:r>
      <w:r w:rsidRPr="009D53BB">
        <w:t xml:space="preserve"> and staff will be required to clean their hands before entering school property</w:t>
      </w:r>
    </w:p>
    <w:p w:rsidR="0042183C" w:rsidRDefault="0042183C" w:rsidP="0042183C">
      <w:pPr>
        <w:widowControl/>
        <w:numPr>
          <w:ilvl w:val="1"/>
          <w:numId w:val="5"/>
        </w:numPr>
        <w:spacing w:after="200" w:line="276" w:lineRule="auto"/>
      </w:pPr>
      <w:r w:rsidRPr="009D53BB">
        <w:t>Hand-sanitizing and cleaning stations available, with well-stocked supplies</w:t>
      </w:r>
    </w:p>
    <w:p w:rsidR="000A589A" w:rsidRPr="009D53BB" w:rsidRDefault="000A589A" w:rsidP="0042183C">
      <w:pPr>
        <w:widowControl/>
        <w:numPr>
          <w:ilvl w:val="1"/>
          <w:numId w:val="5"/>
        </w:numPr>
        <w:spacing w:after="200" w:line="276" w:lineRule="auto"/>
      </w:pPr>
      <w:r>
        <w:t>Shared classroom items removed</w:t>
      </w:r>
    </w:p>
    <w:p w:rsidR="000A589A" w:rsidRPr="009D53BB" w:rsidRDefault="000A589A" w:rsidP="000A589A">
      <w:pPr>
        <w:widowControl/>
        <w:numPr>
          <w:ilvl w:val="0"/>
          <w:numId w:val="5"/>
        </w:numPr>
        <w:spacing w:after="200" w:line="276" w:lineRule="auto"/>
      </w:pPr>
      <w:r w:rsidRPr="009D53BB">
        <w:t>Students or employees should not share food or personal items like phones, pens or pencils</w:t>
      </w:r>
    </w:p>
    <w:p w:rsidR="000A589A" w:rsidRDefault="000A589A" w:rsidP="000A589A">
      <w:pPr>
        <w:widowControl/>
        <w:numPr>
          <w:ilvl w:val="1"/>
          <w:numId w:val="5"/>
        </w:numPr>
        <w:spacing w:after="200" w:line="276" w:lineRule="auto"/>
      </w:pPr>
      <w:r w:rsidRPr="009D53BB">
        <w:t>Clear protocols</w:t>
      </w:r>
      <w:r w:rsidR="00153C6F">
        <w:t xml:space="preserve"> </w:t>
      </w:r>
      <w:r w:rsidRPr="009D53BB">
        <w:t>in place for the safe and healthy handling of all food items</w:t>
      </w:r>
    </w:p>
    <w:p w:rsidR="0042183C" w:rsidRPr="009D53BB" w:rsidRDefault="0042183C" w:rsidP="0042183C">
      <w:pPr>
        <w:widowControl/>
        <w:numPr>
          <w:ilvl w:val="0"/>
          <w:numId w:val="5"/>
        </w:numPr>
        <w:spacing w:after="200" w:line="276" w:lineRule="auto"/>
      </w:pPr>
      <w:r w:rsidRPr="009D53BB">
        <w:t>Staggered drop-offs, lunch and recess breaks, with increased outside time</w:t>
      </w:r>
    </w:p>
    <w:p w:rsidR="0042183C" w:rsidRPr="009D53BB" w:rsidRDefault="0042183C" w:rsidP="0042183C">
      <w:pPr>
        <w:widowControl/>
        <w:numPr>
          <w:ilvl w:val="0"/>
          <w:numId w:val="5"/>
        </w:numPr>
        <w:spacing w:after="200" w:line="276" w:lineRule="auto"/>
      </w:pPr>
      <w:r w:rsidRPr="009D53BB">
        <w:t>One student per seat on school buses, unless children are from the same house</w:t>
      </w:r>
    </w:p>
    <w:p w:rsidR="0042183C" w:rsidRDefault="0042183C" w:rsidP="0042183C">
      <w:pPr>
        <w:widowControl/>
        <w:numPr>
          <w:ilvl w:val="1"/>
          <w:numId w:val="5"/>
        </w:numPr>
        <w:spacing w:after="200" w:line="276" w:lineRule="auto"/>
      </w:pPr>
      <w:r w:rsidRPr="009D53BB">
        <w:t xml:space="preserve">Consider installing a physical barrier between the driver and passengers (e.g. </w:t>
      </w:r>
      <w:proofErr w:type="spellStart"/>
      <w:r w:rsidRPr="009D53BB">
        <w:t>plexiglass</w:t>
      </w:r>
      <w:proofErr w:type="spellEnd"/>
      <w:r w:rsidRPr="009D53BB">
        <w:t>) </w:t>
      </w:r>
    </w:p>
    <w:p w:rsidR="00742060" w:rsidRDefault="00742060" w:rsidP="0042183C">
      <w:pPr>
        <w:widowControl/>
        <w:numPr>
          <w:ilvl w:val="1"/>
          <w:numId w:val="5"/>
        </w:numPr>
        <w:spacing w:after="200" w:line="276" w:lineRule="auto"/>
      </w:pPr>
      <w:r>
        <w:t>Many PTs have loading back to front; unloading front to back protocols</w:t>
      </w:r>
    </w:p>
    <w:p w:rsidR="000A589A" w:rsidRDefault="000A589A" w:rsidP="0042183C">
      <w:pPr>
        <w:widowControl/>
        <w:numPr>
          <w:ilvl w:val="1"/>
          <w:numId w:val="5"/>
        </w:numPr>
        <w:spacing w:after="200" w:line="276" w:lineRule="auto"/>
      </w:pPr>
      <w:r>
        <w:t xml:space="preserve">Some PTs </w:t>
      </w:r>
      <w:r w:rsidR="00943BF9">
        <w:t xml:space="preserve">(NS) </w:t>
      </w:r>
      <w:r>
        <w:t>require use of masks while on buses</w:t>
      </w:r>
    </w:p>
    <w:p w:rsidR="00943BF9" w:rsidRDefault="00943BF9" w:rsidP="0042183C">
      <w:pPr>
        <w:widowControl/>
        <w:numPr>
          <w:ilvl w:val="1"/>
          <w:numId w:val="5"/>
        </w:numPr>
        <w:spacing w:after="200" w:line="276" w:lineRule="auto"/>
      </w:pPr>
      <w:r>
        <w:t>Some PTs (PEI) will not limit to one student per seat</w:t>
      </w:r>
    </w:p>
    <w:p w:rsidR="00943BF9" w:rsidRDefault="00943BF9" w:rsidP="0042183C">
      <w:pPr>
        <w:widowControl/>
        <w:numPr>
          <w:ilvl w:val="1"/>
          <w:numId w:val="5"/>
        </w:numPr>
        <w:spacing w:after="200" w:line="276" w:lineRule="auto"/>
      </w:pPr>
      <w:r>
        <w:t>Some PTs (</w:t>
      </w:r>
      <w:r w:rsidR="005342FC">
        <w:t>SK) assign seating on buses</w:t>
      </w:r>
    </w:p>
    <w:p w:rsidR="005342FC" w:rsidRDefault="005342FC" w:rsidP="0042183C">
      <w:pPr>
        <w:widowControl/>
        <w:numPr>
          <w:ilvl w:val="1"/>
          <w:numId w:val="5"/>
        </w:numPr>
        <w:spacing w:after="200" w:line="276" w:lineRule="auto"/>
      </w:pPr>
      <w:r>
        <w:t>In all PTs, parents/caregivers encouraged to transport students</w:t>
      </w:r>
    </w:p>
    <w:p w:rsidR="00540BB6" w:rsidRPr="009D53BB" w:rsidRDefault="00540BB6" w:rsidP="00540BB6">
      <w:pPr>
        <w:widowControl/>
        <w:numPr>
          <w:ilvl w:val="0"/>
          <w:numId w:val="5"/>
        </w:numPr>
        <w:spacing w:after="200" w:line="276" w:lineRule="auto"/>
      </w:pPr>
      <w:r>
        <w:lastRenderedPageBreak/>
        <w:t>The use of non-medical masks by students during the school day is controversial; experts do not agree that the possible benefits (protecting others from respiratory droplets) outweigh the risks and challenges (false security, increased face touching, prolonged use during school day).</w:t>
      </w:r>
      <w:r>
        <w:rPr>
          <w:rStyle w:val="FootnoteReference"/>
        </w:rPr>
        <w:footnoteReference w:id="3"/>
      </w:r>
    </w:p>
    <w:p w:rsidR="0042183C" w:rsidRDefault="0042183C" w:rsidP="0042183C"/>
    <w:p w:rsidR="005731CC" w:rsidRDefault="005731CC" w:rsidP="0042183C">
      <w:r>
        <w:t>References:</w:t>
      </w:r>
    </w:p>
    <w:p w:rsidR="005731CC" w:rsidRDefault="005731CC" w:rsidP="0042183C"/>
    <w:p w:rsidR="00943BF9" w:rsidRDefault="0016673D" w:rsidP="00417251">
      <w:r>
        <w:t>1</w:t>
      </w:r>
      <w:r w:rsidR="005731CC">
        <w:t xml:space="preserve">. </w:t>
      </w:r>
      <w:r w:rsidR="00417251">
        <w:t>Alberta.</w:t>
      </w:r>
      <w:r>
        <w:t xml:space="preserve"> August 4</w:t>
      </w:r>
      <w:r w:rsidR="00417251">
        <w:t xml:space="preserve"> 2020. 2020-21 School Re-entry Plan</w:t>
      </w:r>
    </w:p>
    <w:p w:rsidR="00417251" w:rsidRDefault="001A3AE0" w:rsidP="00417251">
      <w:pPr>
        <w:rPr>
          <w:color w:val="0000FF"/>
          <w:u w:val="single"/>
        </w:rPr>
      </w:pPr>
      <w:hyperlink r:id="rId28" w:history="1">
        <w:r w:rsidR="00417251" w:rsidRPr="00417251">
          <w:rPr>
            <w:color w:val="0000FF"/>
            <w:u w:val="single"/>
          </w:rPr>
          <w:t>https://open.alberta.ca/publications/2020-21-school-re-entry-plan</w:t>
        </w:r>
      </w:hyperlink>
    </w:p>
    <w:p w:rsidR="0016673D" w:rsidRDefault="001A3AE0" w:rsidP="00417251">
      <w:hyperlink r:id="rId29" w:history="1">
        <w:r w:rsidR="0016673D" w:rsidRPr="0016673D">
          <w:rPr>
            <w:rStyle w:val="Hyperlink"/>
          </w:rPr>
          <w:t>https://www.alberta.ca/k-to-12-school-re-entry-2020-21-school-year.aspx</w:t>
        </w:r>
      </w:hyperlink>
    </w:p>
    <w:p w:rsidR="00EB58FC" w:rsidRDefault="0016673D" w:rsidP="009E3902">
      <w:r>
        <w:t>2</w:t>
      </w:r>
      <w:r w:rsidR="009E3902">
        <w:t>.</w:t>
      </w:r>
      <w:r w:rsidR="00EB58FC">
        <w:t xml:space="preserve"> Berlin: Senate Department for Education, youth and family: testing strategy</w:t>
      </w:r>
    </w:p>
    <w:p w:rsidR="00EB58FC" w:rsidRDefault="001A3AE0" w:rsidP="009E3902">
      <w:hyperlink r:id="rId30" w:anchor="test" w:history="1">
        <w:r w:rsidR="00EB58FC" w:rsidRPr="00EB58FC">
          <w:rPr>
            <w:rStyle w:val="Hyperlink"/>
          </w:rPr>
          <w:t>https://www.berlin.de/sen/bjf/coronavirus/aktuelles/schrittweise-schuloeffnung/#test</w:t>
        </w:r>
      </w:hyperlink>
    </w:p>
    <w:p w:rsidR="00EB58FC" w:rsidRDefault="001A3AE0" w:rsidP="009E3902">
      <w:hyperlink r:id="rId31" w:history="1">
        <w:r w:rsidR="00EB58FC" w:rsidRPr="00EB58FC">
          <w:rPr>
            <w:rStyle w:val="Hyperlink"/>
          </w:rPr>
          <w:t>https://www.berlin.de/sen/wissenschaft/aktuelles/pressemitteilungen/2020/pressemitteilung.940675.php</w:t>
        </w:r>
      </w:hyperlink>
    </w:p>
    <w:p w:rsidR="009E3902" w:rsidRDefault="00EB58FC" w:rsidP="009E3902">
      <w:pPr>
        <w:rPr>
          <w:rStyle w:val="Hyperlink"/>
        </w:rPr>
      </w:pPr>
      <w:r>
        <w:t>3.</w:t>
      </w:r>
      <w:r w:rsidR="009E3902">
        <w:t xml:space="preserve"> British Columbia. </w:t>
      </w:r>
      <w:r w:rsidR="00F242A4">
        <w:t>August 17</w:t>
      </w:r>
      <w:r w:rsidR="009E3902">
        <w:t xml:space="preserve"> 2020. K-12 Education Restart Plan. </w:t>
      </w:r>
      <w:hyperlink r:id="rId32" w:history="1">
        <w:r w:rsidR="009E3902" w:rsidRPr="00417251">
          <w:rPr>
            <w:rStyle w:val="Hyperlink"/>
          </w:rPr>
          <w:t>https://www2.gov.bc.ca/assets/gov/education/administration/kindergarten-to-grade-12/safe-caring-orderly/k-12-education-restart-plan.pdf?bcgovtm=20200506_GCPE_AM_COVID_9_NOTIFICATION_BCGOV_BCGOV_EN_BC__NOTIFICATION</w:t>
        </w:r>
      </w:hyperlink>
    </w:p>
    <w:p w:rsidR="00C34BF4" w:rsidRDefault="001A3AE0" w:rsidP="009E3902">
      <w:pPr>
        <w:rPr>
          <w:rStyle w:val="Hyperlink"/>
        </w:rPr>
      </w:pPr>
      <w:hyperlink r:id="rId33" w:history="1">
        <w:r w:rsidR="00C34BF4" w:rsidRPr="00C34BF4">
          <w:rPr>
            <w:rStyle w:val="Hyperlink"/>
          </w:rPr>
          <w:t>https://www2.gov.bc.ca/gov/content/education-training/k-12/covid-19-return-to-school</w:t>
        </w:r>
      </w:hyperlink>
    </w:p>
    <w:p w:rsidR="00F242A4" w:rsidRDefault="001A3AE0" w:rsidP="009E3902">
      <w:pPr>
        <w:rPr>
          <w:color w:val="0000FF"/>
          <w:u w:val="single"/>
        </w:rPr>
      </w:pPr>
      <w:hyperlink r:id="rId34" w:anchor="in-classroom" w:history="1">
        <w:r w:rsidR="00F242A4" w:rsidRPr="00F242A4">
          <w:rPr>
            <w:color w:val="0000FF"/>
            <w:u w:val="single"/>
          </w:rPr>
          <w:t>https://www2.gov.bc.ca/gov/content/education-training/k-12/covid-19-return-to-school#in-classroom</w:t>
        </w:r>
      </w:hyperlink>
    </w:p>
    <w:p w:rsidR="0060597D" w:rsidRPr="009D53BB" w:rsidRDefault="001A3AE0" w:rsidP="009E3902">
      <w:hyperlink r:id="rId35" w:history="1">
        <w:r w:rsidR="0060597D" w:rsidRPr="0060597D">
          <w:rPr>
            <w:rStyle w:val="Hyperlink"/>
            <w:lang w:val="en-CA"/>
          </w:rPr>
          <w:t>https://www2.gov.bc.ca/assets/gov/education/administration/kindergarten-to-grade-12/safe-caring-orderly/k-12-covid-19-health-safety-guidlines.pdf</w:t>
        </w:r>
      </w:hyperlink>
    </w:p>
    <w:p w:rsidR="00F21A0F" w:rsidRDefault="00F21A0F" w:rsidP="0042183C">
      <w:r>
        <w:t>4</w:t>
      </w:r>
      <w:r w:rsidR="009E3902">
        <w:t xml:space="preserve">. </w:t>
      </w:r>
      <w:r>
        <w:t>Centers for Disease Control and Prevention (CDC) US: Interim considerations for K-12 school administrators for SARS-CoV-2 testing (30June2020)</w:t>
      </w:r>
    </w:p>
    <w:p w:rsidR="00F21A0F" w:rsidRDefault="00F21A0F" w:rsidP="0042183C">
      <w:r>
        <w:t xml:space="preserve"> </w:t>
      </w:r>
      <w:hyperlink r:id="rId36" w:history="1">
        <w:r w:rsidRPr="00F21A0F">
          <w:rPr>
            <w:rStyle w:val="Hyperlink"/>
          </w:rPr>
          <w:t>https://www.cdc.gov/coronavirus/2019-ncov/community/schools-childcare/k-12-testing.html</w:t>
        </w:r>
      </w:hyperlink>
    </w:p>
    <w:p w:rsidR="00F21A0F" w:rsidRDefault="00F21A0F" w:rsidP="0042183C">
      <w:r>
        <w:t xml:space="preserve">5. European Centre for Disease Prevention and Control: Q and A on COVID-19 in children 0-18 years and the role of school settings in COVID-19 transmission; Objectives for COVID-19 testing in school settings – First Update (21August2020) </w:t>
      </w:r>
    </w:p>
    <w:p w:rsidR="00F21A0F" w:rsidRDefault="001A3AE0" w:rsidP="0042183C">
      <w:hyperlink r:id="rId37" w:history="1">
        <w:r w:rsidR="00F21A0F" w:rsidRPr="00F21A0F">
          <w:rPr>
            <w:rStyle w:val="Hyperlink"/>
          </w:rPr>
          <w:t>https://www.ecdc.europa.eu/en/all-topics-z/coronavirus/threats-and-outbreaks/covid-19/facts/q-covid-19/q-covid-19-children-aged-0</w:t>
        </w:r>
      </w:hyperlink>
    </w:p>
    <w:p w:rsidR="00F21A0F" w:rsidRDefault="001A3AE0" w:rsidP="0042183C">
      <w:hyperlink r:id="rId38" w:history="1">
        <w:r w:rsidR="00F21A0F" w:rsidRPr="00F21A0F">
          <w:rPr>
            <w:rStyle w:val="Hyperlink"/>
          </w:rPr>
          <w:t>https://www.ecdc.europa.eu/sites/default/files/documents/covid-19-objectives-school-testing.pdf</w:t>
        </w:r>
      </w:hyperlink>
    </w:p>
    <w:p w:rsidR="00D1074C" w:rsidRDefault="00F21A0F" w:rsidP="0042183C">
      <w:r>
        <w:t xml:space="preserve">5. </w:t>
      </w:r>
      <w:r w:rsidR="00D1074C">
        <w:t xml:space="preserve">Government of Canada. COVID-19 Guidance for Schools Kindergarten to Grade 12. </w:t>
      </w:r>
      <w:hyperlink r:id="rId39" w:history="1">
        <w:r w:rsidR="00D1074C" w:rsidRPr="00D1074C">
          <w:rPr>
            <w:color w:val="0000FF"/>
            <w:u w:val="single"/>
          </w:rPr>
          <w:t>https://www.canada.ca/en/public-health/services/diseases/2019-novel-coronavirus-infection/health-professionals/guidance-schools-childcare-programs.html</w:t>
        </w:r>
      </w:hyperlink>
    </w:p>
    <w:p w:rsidR="005731CC" w:rsidRDefault="00D1074C" w:rsidP="0042183C">
      <w:r>
        <w:t xml:space="preserve">4. </w:t>
      </w:r>
      <w:r w:rsidR="005731CC">
        <w:t xml:space="preserve">Guthrie, B.L., </w:t>
      </w:r>
      <w:proofErr w:type="spellStart"/>
      <w:r w:rsidR="005731CC">
        <w:t>Tordoff</w:t>
      </w:r>
      <w:proofErr w:type="spellEnd"/>
      <w:r w:rsidR="005731CC">
        <w:t xml:space="preserve">, D.M., </w:t>
      </w:r>
      <w:proofErr w:type="spellStart"/>
      <w:r w:rsidR="005731CC">
        <w:t>Meisner</w:t>
      </w:r>
      <w:proofErr w:type="spellEnd"/>
      <w:r w:rsidR="005731CC">
        <w:t>, J., Tolentino, L., Jiang, W., Fuller, S</w:t>
      </w:r>
      <w:r w:rsidR="00005CD2">
        <w:t>…</w:t>
      </w:r>
      <w:r w:rsidR="005731CC">
        <w:t xml:space="preserve"> &amp; Ross, J.M. 2020, July 6. Summary of School Reopening Models and Implementation Plans </w:t>
      </w:r>
      <w:proofErr w:type="gramStart"/>
      <w:r w:rsidR="005731CC">
        <w:t>During</w:t>
      </w:r>
      <w:proofErr w:type="gramEnd"/>
      <w:r w:rsidR="005731CC">
        <w:t xml:space="preserve"> the COVID-19 Pandemic. </w:t>
      </w:r>
      <w:hyperlink r:id="rId40" w:history="1">
        <w:r w:rsidR="005731CC" w:rsidRPr="005731CC">
          <w:rPr>
            <w:rStyle w:val="Hyperlink"/>
          </w:rPr>
          <w:t>https://globalhealth.washington.edu/sites/default/files/COVID-19%20Schools%20Summary%20%28updated%29.pdf</w:t>
        </w:r>
      </w:hyperlink>
    </w:p>
    <w:p w:rsidR="00FF53C6" w:rsidRDefault="0016673D" w:rsidP="009E3902">
      <w:r>
        <w:t>4</w:t>
      </w:r>
      <w:r w:rsidR="009E3902">
        <w:t xml:space="preserve">. </w:t>
      </w:r>
      <w:r w:rsidR="00FF53C6" w:rsidRPr="00FF53C6">
        <w:t xml:space="preserve">Heald-Sargent, T., Muller, W. J., Zheng, X., </w:t>
      </w:r>
      <w:proofErr w:type="spellStart"/>
      <w:r w:rsidR="00FF53C6" w:rsidRPr="00FF53C6">
        <w:t>Rippe</w:t>
      </w:r>
      <w:proofErr w:type="spellEnd"/>
      <w:r w:rsidR="00FF53C6" w:rsidRPr="00FF53C6">
        <w:t xml:space="preserve">, J., Patel, A. B., &amp; </w:t>
      </w:r>
      <w:proofErr w:type="spellStart"/>
      <w:r w:rsidR="00FF53C6" w:rsidRPr="00FF53C6">
        <w:t>Kociolek</w:t>
      </w:r>
      <w:proofErr w:type="spellEnd"/>
      <w:r w:rsidR="00FF53C6" w:rsidRPr="00FF53C6">
        <w:t>, L. K. (2020). Age-related differences in nasopharyngeal severe acute respiratory syndrome coronavirus 2 (SARS-CoV-2) levels in patients with mild to moderate coronavirus disease 2019 (COVID-19). </w:t>
      </w:r>
      <w:r w:rsidR="00FF53C6" w:rsidRPr="00FF53C6">
        <w:rPr>
          <w:i/>
          <w:iCs/>
        </w:rPr>
        <w:t>JAMA pediatrics</w:t>
      </w:r>
      <w:r w:rsidR="00FF53C6" w:rsidRPr="00FF53C6">
        <w:t>.</w:t>
      </w:r>
      <w:r w:rsidR="00550B5D" w:rsidRPr="00550B5D">
        <w:t xml:space="preserve"> </w:t>
      </w:r>
      <w:hyperlink r:id="rId41" w:history="1">
        <w:r w:rsidR="00550B5D" w:rsidRPr="00550B5D">
          <w:rPr>
            <w:rStyle w:val="Hyperlink"/>
          </w:rPr>
          <w:t>https://jamanetwork.com/journals/jamapediatrics/fullarticle/2768952</w:t>
        </w:r>
      </w:hyperlink>
    </w:p>
    <w:p w:rsidR="009E3902" w:rsidRDefault="00FF53C6" w:rsidP="009E3902">
      <w:pPr>
        <w:rPr>
          <w:color w:val="0000FF"/>
          <w:u w:val="single"/>
        </w:rPr>
      </w:pPr>
      <w:r>
        <w:t xml:space="preserve">5. </w:t>
      </w:r>
      <w:r w:rsidR="009E3902">
        <w:t xml:space="preserve">Manitoba. </w:t>
      </w:r>
      <w:r w:rsidR="00396C0E">
        <w:t>August 13</w:t>
      </w:r>
      <w:r w:rsidR="009E3902">
        <w:t xml:space="preserve"> 2020. </w:t>
      </w:r>
      <w:r w:rsidR="00396C0E">
        <w:t xml:space="preserve">Practice Guidance and Protocols to </w:t>
      </w:r>
      <w:r w:rsidR="0016673D">
        <w:t>Restoring Safe Schools</w:t>
      </w:r>
      <w:r w:rsidR="009E3902">
        <w:t xml:space="preserve"> </w:t>
      </w:r>
      <w:hyperlink r:id="rId42" w:history="1">
        <w:r w:rsidR="009E3902" w:rsidRPr="00417251">
          <w:rPr>
            <w:color w:val="0000FF"/>
            <w:u w:val="single"/>
          </w:rPr>
          <w:t>http://www.manitoba.ca/asset_library/en/covid/k-12-reopeningplan.pdf</w:t>
        </w:r>
      </w:hyperlink>
    </w:p>
    <w:p w:rsidR="00396C0E" w:rsidRDefault="001A3AE0" w:rsidP="009E3902">
      <w:hyperlink r:id="rId43" w:history="1">
        <w:r w:rsidR="00396C0E" w:rsidRPr="00396C0E">
          <w:rPr>
            <w:color w:val="0000FF"/>
            <w:u w:val="single"/>
          </w:rPr>
          <w:t>https://news.gov.mb.ca/news/?archive=&amp;item=49065</w:t>
        </w:r>
      </w:hyperlink>
    </w:p>
    <w:p w:rsidR="009E3902" w:rsidRDefault="00FF53C6" w:rsidP="009E3902">
      <w:r>
        <w:t>6</w:t>
      </w:r>
      <w:r w:rsidR="009E3902">
        <w:t xml:space="preserve">. New Brunswick. </w:t>
      </w:r>
      <w:r w:rsidR="00396C0E">
        <w:t xml:space="preserve">August 13 </w:t>
      </w:r>
      <w:r w:rsidR="009E3902">
        <w:t>2020. Return to School September 2020.</w:t>
      </w:r>
      <w:r w:rsidR="009E3902" w:rsidRPr="00AE0FF9">
        <w:t xml:space="preserve"> </w:t>
      </w:r>
      <w:hyperlink r:id="rId44" w:history="1">
        <w:r w:rsidR="00396C0E" w:rsidRPr="00396C0E">
          <w:rPr>
            <w:color w:val="0000FF"/>
            <w:u w:val="single"/>
          </w:rPr>
          <w:t>https://www2.gnb.ca/content/dam/gnb/Departments/ed/pdf/return-to-school-guide.pdf</w:t>
        </w:r>
      </w:hyperlink>
    </w:p>
    <w:p w:rsidR="009E3902" w:rsidRDefault="00FF53C6" w:rsidP="009E3902">
      <w:pPr>
        <w:rPr>
          <w:rStyle w:val="Hyperlink"/>
        </w:rPr>
      </w:pPr>
      <w:r>
        <w:t>7</w:t>
      </w:r>
      <w:r w:rsidR="009E3902" w:rsidRPr="009E3902">
        <w:t xml:space="preserve">. Newfoundland and Labrador. </w:t>
      </w:r>
      <w:r w:rsidR="0016673D">
        <w:t xml:space="preserve">July 6 </w:t>
      </w:r>
      <w:r w:rsidR="009E3902" w:rsidRPr="009E3902">
        <w:t xml:space="preserve">2020. K-12 Education Re-entry Plan. </w:t>
      </w:r>
      <w:hyperlink r:id="rId45" w:history="1">
        <w:r w:rsidR="009E3902" w:rsidRPr="009E3902">
          <w:rPr>
            <w:rStyle w:val="Hyperlink"/>
          </w:rPr>
          <w:t>https://www.gov.nl.ca/eecd/files/education-re-entry-document.pdf</w:t>
        </w:r>
      </w:hyperlink>
    </w:p>
    <w:p w:rsidR="00CC1A7C" w:rsidRPr="009E3902" w:rsidRDefault="001A3AE0" w:rsidP="009E3902">
      <w:hyperlink r:id="rId46" w:history="1">
        <w:r w:rsidR="00CC1A7C" w:rsidRPr="00CC1A7C">
          <w:rPr>
            <w:rStyle w:val="Hyperlink"/>
          </w:rPr>
          <w:t>https://docs.google.com/document/d/e/2PACX-1vQycI1Gwc3XsT-6ZRl8YGXB0IGkv-RObF5ITZC8Ur43iHug8wrtncVFJK3xTQOxlwZxBjjls9z1FJRF/pub</w:t>
        </w:r>
      </w:hyperlink>
    </w:p>
    <w:p w:rsidR="00943BF9" w:rsidRDefault="00FF53C6" w:rsidP="009E3902">
      <w:r>
        <w:t>8</w:t>
      </w:r>
      <w:r w:rsidR="009E3902">
        <w:t xml:space="preserve">. Northwest Territories. </w:t>
      </w:r>
      <w:r w:rsidR="004A63FF">
        <w:t xml:space="preserve">July 3 </w:t>
      </w:r>
      <w:r w:rsidR="009E3902">
        <w:t>2020. Reopening NWT Schools Safely.</w:t>
      </w:r>
    </w:p>
    <w:p w:rsidR="009E3902" w:rsidRDefault="009E3902" w:rsidP="009E3902">
      <w:r>
        <w:t xml:space="preserve"> </w:t>
      </w:r>
      <w:hyperlink r:id="rId47" w:history="1">
        <w:r w:rsidRPr="00005CD2">
          <w:rPr>
            <w:color w:val="0000FF"/>
            <w:u w:val="single"/>
          </w:rPr>
          <w:t>https://www.gov.nt.ca/covid-19/sites/covid/files/resources/reopening_nwt_schools_safely_plan_for_2020-21_eng.pdf</w:t>
        </w:r>
      </w:hyperlink>
    </w:p>
    <w:p w:rsidR="00943BF9" w:rsidRDefault="00FF53C6" w:rsidP="009E3902">
      <w:r>
        <w:t>9</w:t>
      </w:r>
      <w:r w:rsidR="009E3902">
        <w:t xml:space="preserve">. Nova Scotia. </w:t>
      </w:r>
      <w:r w:rsidR="00882421">
        <w:t xml:space="preserve">August 14 </w:t>
      </w:r>
      <w:r w:rsidR="009E3902">
        <w:t xml:space="preserve">2020. Nova Scotia’s Back to School Plan. </w:t>
      </w:r>
    </w:p>
    <w:p w:rsidR="009E3902" w:rsidRDefault="001A3AE0" w:rsidP="009E3902">
      <w:hyperlink r:id="rId48" w:history="1">
        <w:r w:rsidR="009E3902" w:rsidRPr="00005CD2">
          <w:rPr>
            <w:rStyle w:val="Hyperlink"/>
          </w:rPr>
          <w:t>https://novascotia.ca/coronavirus/docs/back-to-school-plan.pdf</w:t>
        </w:r>
      </w:hyperlink>
    </w:p>
    <w:p w:rsidR="004A63FF" w:rsidRPr="004A63FF" w:rsidRDefault="00FF53C6" w:rsidP="004A63FF">
      <w:r>
        <w:t>10</w:t>
      </w:r>
      <w:r w:rsidR="004A63FF">
        <w:t xml:space="preserve">. Nunavut. July 28 2020. </w:t>
      </w:r>
      <w:r w:rsidR="004A63FF" w:rsidRPr="004A63FF">
        <w:t>2020-21 Opening Plan for Nunavut Schools</w:t>
      </w:r>
    </w:p>
    <w:p w:rsidR="004A63FF" w:rsidRPr="004A63FF" w:rsidRDefault="004A63FF" w:rsidP="004A63FF">
      <w:r w:rsidRPr="004A63FF">
        <w:t xml:space="preserve"> </w:t>
      </w:r>
      <w:hyperlink r:id="rId49" w:history="1">
        <w:r w:rsidRPr="004A63FF">
          <w:rPr>
            <w:rStyle w:val="Hyperlink"/>
          </w:rPr>
          <w:t>https://gov.nu.ca/education/information/2020-21-opening-plan-nunavut-schools</w:t>
        </w:r>
      </w:hyperlink>
    </w:p>
    <w:p w:rsidR="001A3AE0" w:rsidRDefault="00FF53C6" w:rsidP="009E3902">
      <w:r>
        <w:t>11</w:t>
      </w:r>
      <w:r w:rsidR="009E3902">
        <w:t>. Ontario.</w:t>
      </w:r>
      <w:r w:rsidR="00EE4BAB">
        <w:t xml:space="preserve"> </w:t>
      </w:r>
      <w:r w:rsidR="00943BF9">
        <w:t>August 4</w:t>
      </w:r>
      <w:r w:rsidR="00EE4BAB">
        <w:t xml:space="preserve"> </w:t>
      </w:r>
      <w:r w:rsidR="009E3902">
        <w:t xml:space="preserve">2020. </w:t>
      </w:r>
      <w:r w:rsidR="00EE4BAB">
        <w:t>Ontario’s School Reopening Plan</w:t>
      </w:r>
      <w:r w:rsidR="009E3902">
        <w:t>.</w:t>
      </w:r>
      <w:r w:rsidR="00EE4BAB">
        <w:t xml:space="preserve"> </w:t>
      </w:r>
    </w:p>
    <w:p w:rsidR="001A3AE0" w:rsidRDefault="001A3AE0" w:rsidP="009E3902">
      <w:r>
        <w:t>October 1 2020. Changes to COVID-19 Screening for Children in School and Child Care</w:t>
      </w:r>
    </w:p>
    <w:p w:rsidR="00943BF9" w:rsidRDefault="001A3AE0" w:rsidP="009E3902">
      <w:pPr>
        <w:rPr>
          <w:color w:val="0000FF"/>
          <w:u w:val="single"/>
        </w:rPr>
      </w:pPr>
      <w:hyperlink r:id="rId50" w:history="1">
        <w:r w:rsidR="00EE4BAB" w:rsidRPr="00EE4BAB">
          <w:rPr>
            <w:color w:val="0000FF"/>
            <w:u w:val="single"/>
          </w:rPr>
          <w:t>http://s3.documentcloud.org/documents/7010464/Technical-Briefing-Deck-ENGLISH-FINAL.pdf</w:t>
        </w:r>
      </w:hyperlink>
    </w:p>
    <w:p w:rsidR="009E3902" w:rsidRDefault="001A3AE0" w:rsidP="009E3902">
      <w:pPr>
        <w:rPr>
          <w:rStyle w:val="Hyperlink"/>
        </w:rPr>
      </w:pPr>
      <w:hyperlink r:id="rId51" w:history="1">
        <w:r w:rsidR="00943BF9" w:rsidRPr="00943BF9">
          <w:rPr>
            <w:rStyle w:val="Hyperlink"/>
          </w:rPr>
          <w:t>https://www.ontario.ca/page/guide-reopening-ontarios-schools</w:t>
        </w:r>
      </w:hyperlink>
    </w:p>
    <w:p w:rsidR="001A3AE0" w:rsidRDefault="002225F5" w:rsidP="009E3902">
      <w:hyperlink r:id="rId52" w:history="1">
        <w:r w:rsidRPr="009F2AC6">
          <w:rPr>
            <w:rStyle w:val="Hyperlink"/>
          </w:rPr>
          <w:t>https://covid-19.ontario.ca/covid19-cms-assets/2020-10/Screening%20Children%20v1.0%202020-10-01%20FINAL%20EN%20AODA.pdf</w:t>
        </w:r>
      </w:hyperlink>
    </w:p>
    <w:p w:rsidR="00943BF9" w:rsidRDefault="00FF53C6" w:rsidP="009E3902">
      <w:pPr>
        <w:rPr>
          <w:rStyle w:val="Hyperlink"/>
        </w:rPr>
      </w:pPr>
      <w:bookmarkStart w:id="0" w:name="_GoBack"/>
      <w:bookmarkEnd w:id="0"/>
      <w:r>
        <w:t>12</w:t>
      </w:r>
      <w:r w:rsidR="009E3902">
        <w:t xml:space="preserve">. Prince Edward Island. </w:t>
      </w:r>
      <w:r w:rsidR="00943BF9">
        <w:t xml:space="preserve">August 5 </w:t>
      </w:r>
      <w:r w:rsidR="009E3902">
        <w:t xml:space="preserve">2020. Welcome Back to School Plan. </w:t>
      </w:r>
      <w:hyperlink r:id="rId53" w:history="1">
        <w:r w:rsidR="009E3902" w:rsidRPr="00005CD2">
          <w:rPr>
            <w:rStyle w:val="Hyperlink"/>
          </w:rPr>
          <w:t>https://www.princeedwardisland.ca/sites/default/files/publications/welcome_back_to_school_plan.pdf</w:t>
        </w:r>
      </w:hyperlink>
    </w:p>
    <w:p w:rsidR="009E3902" w:rsidRDefault="001A3AE0" w:rsidP="009E3902">
      <w:hyperlink r:id="rId54" w:history="1">
        <w:r w:rsidR="00DC7F77" w:rsidRPr="00DC7F77">
          <w:rPr>
            <w:color w:val="0000FF"/>
            <w:u w:val="single"/>
          </w:rPr>
          <w:t>https://www.princeedwardisland.ca/en/news/students-return-class-learning</w:t>
        </w:r>
      </w:hyperlink>
    </w:p>
    <w:p w:rsidR="00943BF9" w:rsidRDefault="00FF53C6" w:rsidP="009E3902">
      <w:r>
        <w:t>13</w:t>
      </w:r>
      <w:r w:rsidR="009E3902" w:rsidRPr="009E3902">
        <w:t xml:space="preserve">.  Québec. </w:t>
      </w:r>
      <w:r w:rsidR="004A63FF">
        <w:t xml:space="preserve">June 22 </w:t>
      </w:r>
      <w:r w:rsidR="009E3902" w:rsidRPr="009E3902">
        <w:t>2020. Back to School 2020: Reo</w:t>
      </w:r>
      <w:r w:rsidR="00943BF9">
        <w:t>pening of All Schools in Québec</w:t>
      </w:r>
      <w:r w:rsidR="009E3902" w:rsidRPr="009E3902">
        <w:t xml:space="preserve"> </w:t>
      </w:r>
    </w:p>
    <w:p w:rsidR="009E3902" w:rsidRPr="009E3902" w:rsidRDefault="001A3AE0" w:rsidP="009E3902">
      <w:hyperlink r:id="rId55" w:history="1">
        <w:r w:rsidR="009E3902" w:rsidRPr="009E3902">
          <w:rPr>
            <w:rStyle w:val="Hyperlink"/>
          </w:rPr>
          <w:t>https://cdn-contenu.quebec.ca/cdn-contenu/education/Feuillet-rentree-scolaire-2020-an.pdf?1593786297</w:t>
        </w:r>
      </w:hyperlink>
    </w:p>
    <w:p w:rsidR="00943BF9" w:rsidRDefault="00FF53C6" w:rsidP="009E3902">
      <w:pPr>
        <w:rPr>
          <w:rStyle w:val="Hyperlink"/>
        </w:rPr>
      </w:pPr>
      <w:r>
        <w:t>14</w:t>
      </w:r>
      <w:r w:rsidR="009E3902">
        <w:t xml:space="preserve">. Saskatchewan. </w:t>
      </w:r>
      <w:r w:rsidR="00943BF9">
        <w:t xml:space="preserve">August 4 </w:t>
      </w:r>
      <w:r w:rsidR="009E3902">
        <w:t>2020. Primary and Secondary Edu</w:t>
      </w:r>
      <w:r w:rsidR="00943BF9">
        <w:t>cational Institution Guidelines</w:t>
      </w:r>
      <w:r w:rsidR="009E3902">
        <w:t xml:space="preserve"> </w:t>
      </w:r>
      <w:hyperlink r:id="rId56" w:history="1">
        <w:r w:rsidR="009E3902" w:rsidRPr="00417251">
          <w:rPr>
            <w:rStyle w:val="Hyperlink"/>
          </w:rPr>
          <w:t>https://www.saskatchewan.ca/government/news-and-media/2020/june/18/educational-institution-guidelines</w:t>
        </w:r>
      </w:hyperlink>
    </w:p>
    <w:p w:rsidR="009E3902" w:rsidRDefault="001A3AE0" w:rsidP="009E3902">
      <w:hyperlink r:id="rId57" w:history="1">
        <w:r w:rsidR="00943BF9" w:rsidRPr="00943BF9">
          <w:rPr>
            <w:rStyle w:val="Hyperlink"/>
          </w:rPr>
          <w:t>https://www.saskatchewan.ca/government/news-and-media/2020/august/04/safe-school-plan</w:t>
        </w:r>
      </w:hyperlink>
    </w:p>
    <w:p w:rsidR="00943BF9" w:rsidRDefault="009E3902" w:rsidP="0042183C">
      <w:r>
        <w:t>1</w:t>
      </w:r>
      <w:r w:rsidR="00FF53C6">
        <w:t>5</w:t>
      </w:r>
      <w:r w:rsidR="005731CC">
        <w:t>.</w:t>
      </w:r>
      <w:r w:rsidR="00943BF9" w:rsidRPr="00943BF9">
        <w:t xml:space="preserve"> Toronto Sick Kids Hospital: July 29 2020. </w:t>
      </w:r>
      <w:hyperlink r:id="rId58" w:history="1">
        <w:r w:rsidR="00943BF9" w:rsidRPr="00943BF9">
          <w:rPr>
            <w:rStyle w:val="Hyperlink"/>
            <w:i/>
            <w:iCs/>
          </w:rPr>
          <w:t>Updated COVID-19: Guidance for School Reopening</w:t>
        </w:r>
      </w:hyperlink>
    </w:p>
    <w:p w:rsidR="00943BF9" w:rsidRDefault="00FF53C6" w:rsidP="0042183C">
      <w:r>
        <w:t>16</w:t>
      </w:r>
      <w:r w:rsidR="00943BF9">
        <w:t>.</w:t>
      </w:r>
      <w:r w:rsidR="005731CC">
        <w:t xml:space="preserve"> </w:t>
      </w:r>
      <w:r w:rsidR="00005CD2">
        <w:t>UNESCO. 2020. Educatio</w:t>
      </w:r>
      <w:r w:rsidR="00943BF9">
        <w:t>n: From Disruption to Recovery</w:t>
      </w:r>
    </w:p>
    <w:p w:rsidR="005731CC" w:rsidRDefault="001A3AE0" w:rsidP="0042183C">
      <w:hyperlink r:id="rId59" w:history="1">
        <w:r w:rsidR="00005CD2" w:rsidRPr="00005CD2">
          <w:rPr>
            <w:color w:val="0000FF"/>
            <w:u w:val="single"/>
          </w:rPr>
          <w:t>https://en.unesco.org/covid19/educationresponse</w:t>
        </w:r>
      </w:hyperlink>
    </w:p>
    <w:p w:rsidR="00943BF9" w:rsidRDefault="009E3902" w:rsidP="0042183C">
      <w:r>
        <w:t>1</w:t>
      </w:r>
      <w:r w:rsidR="00FF53C6">
        <w:t>7</w:t>
      </w:r>
      <w:r w:rsidR="00005CD2">
        <w:t xml:space="preserve">. Yukon. </w:t>
      </w:r>
      <w:r w:rsidR="004A63FF">
        <w:t>August 5</w:t>
      </w:r>
      <w:r w:rsidR="00005CD2">
        <w:t xml:space="preserve"> 2020. Plann</w:t>
      </w:r>
      <w:r w:rsidR="00943BF9">
        <w:t>ing for the 2020-21 School Year</w:t>
      </w:r>
      <w:r w:rsidR="00005CD2">
        <w:t xml:space="preserve"> </w:t>
      </w:r>
    </w:p>
    <w:p w:rsidR="00005CD2" w:rsidRDefault="001A3AE0" w:rsidP="0042183C">
      <w:pPr>
        <w:rPr>
          <w:rStyle w:val="Hyperlink"/>
        </w:rPr>
      </w:pPr>
      <w:hyperlink r:id="rId60" w:history="1">
        <w:r w:rsidR="00005CD2" w:rsidRPr="00005CD2">
          <w:rPr>
            <w:rStyle w:val="Hyperlink"/>
          </w:rPr>
          <w:t>https://yukon.ca/sites/yukon.ca/files/edu/edu-planning-for-2020-21-school-year.pdf.pdf</w:t>
        </w:r>
      </w:hyperlink>
    </w:p>
    <w:p w:rsidR="004A63FF" w:rsidRDefault="001A3AE0" w:rsidP="0042183C">
      <w:hyperlink r:id="rId61" w:history="1">
        <w:r w:rsidR="004A63FF" w:rsidRPr="004A63FF">
          <w:rPr>
            <w:rStyle w:val="Hyperlink"/>
          </w:rPr>
          <w:t>https://yukon.ca/en/guidelines-k-12-school-settings</w:t>
        </w:r>
      </w:hyperlink>
    </w:p>
    <w:sectPr w:rsidR="004A63FF" w:rsidSect="000A589A">
      <w:pgSz w:w="12240" w:h="15840"/>
      <w:pgMar w:top="1420" w:right="1320" w:bottom="1360" w:left="1120" w:header="0" w:footer="11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95" w:rsidRDefault="003D7E95">
      <w:r>
        <w:separator/>
      </w:r>
    </w:p>
  </w:endnote>
  <w:endnote w:type="continuationSeparator" w:id="0">
    <w:p w:rsidR="003D7E95" w:rsidRDefault="003D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AE0" w:rsidRDefault="001A3AE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95" w:rsidRDefault="003D7E95">
      <w:r>
        <w:separator/>
      </w:r>
    </w:p>
  </w:footnote>
  <w:footnote w:type="continuationSeparator" w:id="0">
    <w:p w:rsidR="003D7E95" w:rsidRDefault="003D7E95">
      <w:r>
        <w:continuationSeparator/>
      </w:r>
    </w:p>
  </w:footnote>
  <w:footnote w:id="1">
    <w:p w:rsidR="001A3AE0" w:rsidRDefault="001A3AE0" w:rsidP="008F4B5E">
      <w:pPr>
        <w:pStyle w:val="FootnoteText"/>
        <w:rPr>
          <w:color w:val="0000FF"/>
          <w:sz w:val="18"/>
          <w:szCs w:val="18"/>
          <w:u w:val="single"/>
        </w:rPr>
      </w:pPr>
      <w:r w:rsidRPr="0042183C">
        <w:rPr>
          <w:rStyle w:val="FootnoteReference"/>
          <w:sz w:val="18"/>
          <w:szCs w:val="18"/>
        </w:rPr>
        <w:footnoteRef/>
      </w:r>
      <w:r w:rsidRPr="0042183C">
        <w:rPr>
          <w:sz w:val="18"/>
          <w:szCs w:val="18"/>
        </w:rPr>
        <w:t xml:space="preserve"> Acknowledgement: Information, particularly International reopening details from Summary of School Re-Opening Models and Implementation Approaches During the COVID 19 Pandemic </w:t>
      </w:r>
      <w:hyperlink r:id="rId1" w:history="1">
        <w:r w:rsidRPr="0042183C">
          <w:rPr>
            <w:color w:val="0000FF"/>
            <w:sz w:val="18"/>
            <w:szCs w:val="18"/>
            <w:u w:val="single"/>
          </w:rPr>
          <w:t>https://globalhealth.washington.edu/sites/default/files/COVID-19%20Schools%20Summary%20%28updated%29.pdf</w:t>
        </w:r>
      </w:hyperlink>
    </w:p>
    <w:p w:rsidR="001A3AE0" w:rsidRPr="00550B5D" w:rsidRDefault="001A3AE0" w:rsidP="008F4B5E">
      <w:pPr>
        <w:pStyle w:val="FootnoteText"/>
        <w:rPr>
          <w:sz w:val="18"/>
          <w:szCs w:val="18"/>
          <w:vertAlign w:val="subscript"/>
        </w:rPr>
      </w:pPr>
      <w:r w:rsidRPr="00550B5D">
        <w:rPr>
          <w:sz w:val="18"/>
          <w:szCs w:val="18"/>
          <w:vertAlign w:val="superscript"/>
        </w:rPr>
        <w:t>2</w:t>
      </w:r>
      <w:r w:rsidRPr="00550B5D">
        <w:rPr>
          <w:sz w:val="18"/>
          <w:szCs w:val="18"/>
        </w:rPr>
        <w:t>Research</w:t>
      </w:r>
      <w:r>
        <w:rPr>
          <w:sz w:val="18"/>
          <w:szCs w:val="18"/>
        </w:rPr>
        <w:t xml:space="preserve"> is changing rapidly on whether children are less likely transmitters of SARS-CoV-2; See Heald-Sargent et al. 2020. </w:t>
      </w:r>
      <w:hyperlink r:id="rId2" w:history="1">
        <w:r w:rsidRPr="00550B5D">
          <w:rPr>
            <w:rStyle w:val="Hyperlink"/>
            <w:sz w:val="18"/>
            <w:szCs w:val="18"/>
          </w:rPr>
          <w:t>https://jamanetwork.com/journals/jamapediatrics/fullarticle/2768952</w:t>
        </w:r>
      </w:hyperlink>
    </w:p>
  </w:footnote>
  <w:footnote w:id="2">
    <w:p w:rsidR="001A3AE0" w:rsidRPr="00742060" w:rsidRDefault="001A3AE0">
      <w:pPr>
        <w:pStyle w:val="FootnoteText"/>
        <w:rPr>
          <w:sz w:val="18"/>
          <w:szCs w:val="18"/>
        </w:rPr>
      </w:pPr>
      <w:r w:rsidRPr="00742060">
        <w:rPr>
          <w:rStyle w:val="FootnoteReference"/>
          <w:sz w:val="18"/>
          <w:szCs w:val="18"/>
        </w:rPr>
        <w:footnoteRef/>
      </w:r>
      <w:r w:rsidRPr="00742060">
        <w:rPr>
          <w:sz w:val="18"/>
          <w:szCs w:val="18"/>
        </w:rPr>
        <w:t xml:space="preserve"> International Overviews from Guthrie, B.L. et al (July 6 2020) Summary of School Re-Opening Models and Implementation Approaches During the COVID 19 Pandemic </w:t>
      </w:r>
      <w:hyperlink r:id="rId3" w:history="1">
        <w:r w:rsidRPr="00742060">
          <w:rPr>
            <w:color w:val="0000FF"/>
            <w:sz w:val="18"/>
            <w:szCs w:val="18"/>
            <w:u w:val="single"/>
          </w:rPr>
          <w:t>https://globalhealth.washington.edu/sites/default/files/COVID-19%20Schools%20Summary%20%28updated%29.pdf</w:t>
        </w:r>
      </w:hyperlink>
    </w:p>
  </w:footnote>
  <w:footnote w:id="3">
    <w:p w:rsidR="001A3AE0" w:rsidRPr="00540BB6" w:rsidRDefault="001A3AE0">
      <w:pPr>
        <w:pStyle w:val="FootnoteText"/>
        <w:rPr>
          <w:sz w:val="18"/>
          <w:szCs w:val="18"/>
        </w:rPr>
      </w:pPr>
      <w:r w:rsidRPr="00540BB6">
        <w:rPr>
          <w:rStyle w:val="FootnoteReference"/>
          <w:sz w:val="18"/>
          <w:szCs w:val="18"/>
        </w:rPr>
        <w:footnoteRef/>
      </w:r>
      <w:r w:rsidRPr="00540BB6">
        <w:rPr>
          <w:sz w:val="18"/>
          <w:szCs w:val="18"/>
        </w:rPr>
        <w:t xml:space="preserve"> COVID-19. July 29 2020. Recommendations for school reopening. Toronto Sick Kids. </w:t>
      </w:r>
      <w:hyperlink r:id="rId4" w:history="1">
        <w:r w:rsidRPr="00540BB6">
          <w:rPr>
            <w:color w:val="0000FF"/>
            <w:sz w:val="18"/>
            <w:szCs w:val="18"/>
            <w:u w:val="single"/>
          </w:rPr>
          <w:t>https://www.sickkids.ca/PDFs/About-SickKids/81407-COVID19-Recommendations-for-School-Reopening-SickKids.pdf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79E7"/>
    <w:multiLevelType w:val="multilevel"/>
    <w:tmpl w:val="AE5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30B8B"/>
    <w:multiLevelType w:val="hybridMultilevel"/>
    <w:tmpl w:val="13723928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25F44254"/>
    <w:multiLevelType w:val="hybridMultilevel"/>
    <w:tmpl w:val="B2BA4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EE5361"/>
    <w:multiLevelType w:val="hybridMultilevel"/>
    <w:tmpl w:val="F5E2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30399"/>
    <w:multiLevelType w:val="hybridMultilevel"/>
    <w:tmpl w:val="5BE496BA"/>
    <w:lvl w:ilvl="0" w:tplc="E59E5F6C">
      <w:start w:val="1"/>
      <w:numFmt w:val="bullet"/>
      <w:lvlText w:val=""/>
      <w:lvlJc w:val="left"/>
      <w:pPr>
        <w:ind w:left="6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BC43956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2" w:tplc="E2BCED62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82E8A154">
      <w:start w:val="1"/>
      <w:numFmt w:val="bullet"/>
      <w:lvlText w:val="•"/>
      <w:lvlJc w:val="left"/>
      <w:pPr>
        <w:ind w:left="3416" w:hanging="360"/>
      </w:pPr>
      <w:rPr>
        <w:rFonts w:hint="default"/>
      </w:rPr>
    </w:lvl>
    <w:lvl w:ilvl="4" w:tplc="8C54D736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D5500DAC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D5C46820">
      <w:start w:val="1"/>
      <w:numFmt w:val="bullet"/>
      <w:lvlText w:val="•"/>
      <w:lvlJc w:val="left"/>
      <w:pPr>
        <w:ind w:left="6152" w:hanging="360"/>
      </w:pPr>
      <w:rPr>
        <w:rFonts w:hint="default"/>
      </w:rPr>
    </w:lvl>
    <w:lvl w:ilvl="7" w:tplc="2DA80FB4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DE14358C">
      <w:start w:val="1"/>
      <w:numFmt w:val="bullet"/>
      <w:lvlText w:val="•"/>
      <w:lvlJc w:val="left"/>
      <w:pPr>
        <w:ind w:left="7976" w:hanging="360"/>
      </w:pPr>
      <w:rPr>
        <w:rFonts w:hint="default"/>
      </w:rPr>
    </w:lvl>
  </w:abstractNum>
  <w:abstractNum w:abstractNumId="5" w15:restartNumberingAfterBreak="0">
    <w:nsid w:val="69937465"/>
    <w:multiLevelType w:val="hybridMultilevel"/>
    <w:tmpl w:val="14D0C8BC"/>
    <w:lvl w:ilvl="0" w:tplc="5DD649D6">
      <w:start w:val="1"/>
      <w:numFmt w:val="decimal"/>
      <w:lvlText w:val="%1."/>
      <w:lvlJc w:val="left"/>
      <w:pPr>
        <w:ind w:left="961" w:hanging="641"/>
      </w:pPr>
      <w:rPr>
        <w:rFonts w:ascii="Calibri" w:eastAsia="Calibri" w:hAnsi="Calibri" w:hint="default"/>
        <w:w w:val="100"/>
        <w:sz w:val="22"/>
        <w:szCs w:val="22"/>
      </w:rPr>
    </w:lvl>
    <w:lvl w:ilvl="1" w:tplc="E5D4ABD6">
      <w:start w:val="1"/>
      <w:numFmt w:val="bullet"/>
      <w:lvlText w:val=""/>
      <w:lvlJc w:val="left"/>
      <w:pPr>
        <w:ind w:left="1311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D0D630A0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3" w:tplc="EFCAAD66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4" w:tplc="8D322140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D6B6BBA0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  <w:lvl w:ilvl="6" w:tplc="8CB68932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E5A223BE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8744DE0A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</w:abstractNum>
  <w:abstractNum w:abstractNumId="6" w15:restartNumberingAfterBreak="0">
    <w:nsid w:val="69B16D72"/>
    <w:multiLevelType w:val="hybridMultilevel"/>
    <w:tmpl w:val="375E7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115655"/>
    <w:multiLevelType w:val="multilevel"/>
    <w:tmpl w:val="A6E6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220B0"/>
    <w:rsid w:val="00005CD2"/>
    <w:rsid w:val="000220B0"/>
    <w:rsid w:val="00035B4C"/>
    <w:rsid w:val="00036C4A"/>
    <w:rsid w:val="00053453"/>
    <w:rsid w:val="00097A51"/>
    <w:rsid w:val="000A3826"/>
    <w:rsid w:val="000A589A"/>
    <w:rsid w:val="000F2CEC"/>
    <w:rsid w:val="001142E7"/>
    <w:rsid w:val="00153C6F"/>
    <w:rsid w:val="0016673D"/>
    <w:rsid w:val="001A3AE0"/>
    <w:rsid w:val="00212D0B"/>
    <w:rsid w:val="002225F5"/>
    <w:rsid w:val="00235765"/>
    <w:rsid w:val="002669F9"/>
    <w:rsid w:val="002736F7"/>
    <w:rsid w:val="002F4BA9"/>
    <w:rsid w:val="002F7E20"/>
    <w:rsid w:val="003079A2"/>
    <w:rsid w:val="003119C5"/>
    <w:rsid w:val="0033100E"/>
    <w:rsid w:val="00367DF9"/>
    <w:rsid w:val="003879B8"/>
    <w:rsid w:val="00396C0E"/>
    <w:rsid w:val="003D7E95"/>
    <w:rsid w:val="003F3F66"/>
    <w:rsid w:val="003F4393"/>
    <w:rsid w:val="00417251"/>
    <w:rsid w:val="0042183C"/>
    <w:rsid w:val="00422B21"/>
    <w:rsid w:val="00435318"/>
    <w:rsid w:val="00444318"/>
    <w:rsid w:val="004702B2"/>
    <w:rsid w:val="0049295C"/>
    <w:rsid w:val="004A54A2"/>
    <w:rsid w:val="004A63FF"/>
    <w:rsid w:val="005342FC"/>
    <w:rsid w:val="00540BB6"/>
    <w:rsid w:val="00550B5D"/>
    <w:rsid w:val="005731CC"/>
    <w:rsid w:val="00590BCF"/>
    <w:rsid w:val="006030CF"/>
    <w:rsid w:val="0060597D"/>
    <w:rsid w:val="0068301C"/>
    <w:rsid w:val="006B39AF"/>
    <w:rsid w:val="007325DB"/>
    <w:rsid w:val="00735FC2"/>
    <w:rsid w:val="007401EF"/>
    <w:rsid w:val="00742060"/>
    <w:rsid w:val="0078619A"/>
    <w:rsid w:val="008053C5"/>
    <w:rsid w:val="0081423A"/>
    <w:rsid w:val="00882421"/>
    <w:rsid w:val="00893B7B"/>
    <w:rsid w:val="008D00B5"/>
    <w:rsid w:val="008E1877"/>
    <w:rsid w:val="008E3B2D"/>
    <w:rsid w:val="008F308C"/>
    <w:rsid w:val="008F4B5E"/>
    <w:rsid w:val="00904359"/>
    <w:rsid w:val="009252D4"/>
    <w:rsid w:val="00943BF9"/>
    <w:rsid w:val="00990009"/>
    <w:rsid w:val="009E3902"/>
    <w:rsid w:val="00A13085"/>
    <w:rsid w:val="00A64384"/>
    <w:rsid w:val="00AB3131"/>
    <w:rsid w:val="00AC0B00"/>
    <w:rsid w:val="00AD1A7D"/>
    <w:rsid w:val="00AE0FF9"/>
    <w:rsid w:val="00AF1626"/>
    <w:rsid w:val="00B03271"/>
    <w:rsid w:val="00B15966"/>
    <w:rsid w:val="00B340AF"/>
    <w:rsid w:val="00B76BB0"/>
    <w:rsid w:val="00BB0AE1"/>
    <w:rsid w:val="00BD788C"/>
    <w:rsid w:val="00C2403B"/>
    <w:rsid w:val="00C34BF4"/>
    <w:rsid w:val="00C374DF"/>
    <w:rsid w:val="00CC1A7C"/>
    <w:rsid w:val="00CD7BF9"/>
    <w:rsid w:val="00CF29C9"/>
    <w:rsid w:val="00D1074C"/>
    <w:rsid w:val="00D31169"/>
    <w:rsid w:val="00D66326"/>
    <w:rsid w:val="00D86500"/>
    <w:rsid w:val="00DC7F77"/>
    <w:rsid w:val="00E007BC"/>
    <w:rsid w:val="00E45347"/>
    <w:rsid w:val="00E46D02"/>
    <w:rsid w:val="00EA5B56"/>
    <w:rsid w:val="00EB58FC"/>
    <w:rsid w:val="00EE44B3"/>
    <w:rsid w:val="00EE4BAB"/>
    <w:rsid w:val="00F009C6"/>
    <w:rsid w:val="00F21A0F"/>
    <w:rsid w:val="00F242A4"/>
    <w:rsid w:val="00F35707"/>
    <w:rsid w:val="00FC3701"/>
    <w:rsid w:val="00FE74BC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36FC86-2FEA-4FE6-A92E-1E99C50B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0"/>
      <w:outlineLvl w:val="0"/>
    </w:pPr>
    <w:rPr>
      <w:rFonts w:ascii="Calibri Light" w:eastAsia="Calibri Light" w:hAnsi="Calibri Light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32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83C"/>
    <w:pPr>
      <w:keepNext/>
      <w:keepLines/>
      <w:widowControl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1" w:hanging="64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A5B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7B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218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42183C"/>
    <w:rPr>
      <w:rFonts w:ascii="Calibri" w:eastAsia="Calibri" w:hAnsi="Calibr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18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18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183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2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060"/>
  </w:style>
  <w:style w:type="paragraph" w:styleId="Footer">
    <w:name w:val="footer"/>
    <w:basedOn w:val="Normal"/>
    <w:link w:val="FooterChar"/>
    <w:uiPriority w:val="99"/>
    <w:unhideWhenUsed/>
    <w:rsid w:val="00742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060"/>
  </w:style>
  <w:style w:type="character" w:styleId="Emphasis">
    <w:name w:val="Emphasis"/>
    <w:basedOn w:val="DefaultParagraphFont"/>
    <w:uiPriority w:val="20"/>
    <w:qFormat/>
    <w:rsid w:val="005731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s.gov.mb.ca/news/?archive=&amp;item=49065" TargetMode="External"/><Relationship Id="rId18" Type="http://schemas.openxmlformats.org/officeDocument/2006/relationships/hyperlink" Target="https://www.princeedwardisland.ca/en/news/students-return-class-learning" TargetMode="External"/><Relationship Id="rId26" Type="http://schemas.openxmlformats.org/officeDocument/2006/relationships/hyperlink" Target="https://en.unesco.org/covid19/educationresponse" TargetMode="External"/><Relationship Id="rId39" Type="http://schemas.openxmlformats.org/officeDocument/2006/relationships/hyperlink" Target="https://www.canada.ca/en/public-health/services/diseases/2019-novel-coronavirus-infection/health-professionals/guidance-schools-childcare-programs.html" TargetMode="External"/><Relationship Id="rId21" Type="http://schemas.openxmlformats.org/officeDocument/2006/relationships/hyperlink" Target="https://www.gov.nt.ca/covid-19/sites/covid/files/resources/reopening_nwt_schools_safely_plan_for_2020-21_eng.pdf" TargetMode="External"/><Relationship Id="rId34" Type="http://schemas.openxmlformats.org/officeDocument/2006/relationships/hyperlink" Target="https://www2.gov.bc.ca/gov/content/education-training/k-12/covid-19-return-to-school" TargetMode="External"/><Relationship Id="rId42" Type="http://schemas.openxmlformats.org/officeDocument/2006/relationships/hyperlink" Target="http://www.manitoba.ca/asset_library/en/covid/k-12-reopeningplan.pdf" TargetMode="External"/><Relationship Id="rId47" Type="http://schemas.openxmlformats.org/officeDocument/2006/relationships/hyperlink" Target="https://www.gov.nt.ca/covid-19/sites/covid/files/resources/reopening_nwt_schools_safely_plan_for_2020-21_eng.pdf" TargetMode="External"/><Relationship Id="rId50" Type="http://schemas.openxmlformats.org/officeDocument/2006/relationships/hyperlink" Target="http://s3.documentcloud.org/documents/7010464/Technical-Briefing-Deck-ENGLISH-FINAL.pdf" TargetMode="External"/><Relationship Id="rId55" Type="http://schemas.openxmlformats.org/officeDocument/2006/relationships/hyperlink" Target="https://cdn-contenu.quebec.ca/cdn-contenu/education/Feuillet-rentree-scolaire-2020-an.pdf?1593786297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2.gnb.ca/content/dam/gnb/Departments/ed/pdf/return-to-school-guide.pdf" TargetMode="External"/><Relationship Id="rId20" Type="http://schemas.openxmlformats.org/officeDocument/2006/relationships/hyperlink" Target="https://gov.nu.ca/education/information/2020-21-opening-plan-nunavut-schools" TargetMode="External"/><Relationship Id="rId29" Type="http://schemas.openxmlformats.org/officeDocument/2006/relationships/hyperlink" Target="https://www.alberta.ca/k-to-12-school-re-entry-2020-21-school-year.aspx" TargetMode="External"/><Relationship Id="rId41" Type="http://schemas.openxmlformats.org/officeDocument/2006/relationships/hyperlink" Target="https://jamanetwork.com/journals/jamapediatrics/fullarticle/2768952" TargetMode="External"/><Relationship Id="rId54" Type="http://schemas.openxmlformats.org/officeDocument/2006/relationships/hyperlink" Target="https://www.princeedwardisland.ca/en/news/students-return-class-learning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.alberta.ca/publications/2020-21-school-re-entry-plan" TargetMode="External"/><Relationship Id="rId24" Type="http://schemas.openxmlformats.org/officeDocument/2006/relationships/image" Target="media/image3.png"/><Relationship Id="rId32" Type="http://schemas.openxmlformats.org/officeDocument/2006/relationships/hyperlink" Target="https://www2.gov.bc.ca/assets/gov/education/administration/kindergarten-to-grade-12/safe-caring-orderly/k-12-education-restart-plan.pdf?bcgovtm=20200506_GCPE_AM_COVID_9_NOTIFICATION_BCGOV_BCGOV_EN_BC__NOTIFICATION" TargetMode="External"/><Relationship Id="rId37" Type="http://schemas.openxmlformats.org/officeDocument/2006/relationships/hyperlink" Target="https://www.ecdc.europa.eu/en/all-topics-z/coronavirus/threats-and-outbreaks/covid-19/facts/q-covid-19/q-covid-19-children-aged-0" TargetMode="External"/><Relationship Id="rId40" Type="http://schemas.openxmlformats.org/officeDocument/2006/relationships/hyperlink" Target="https://globalhealth.washington.edu/sites/default/files/COVID-19%20Schools%20Summary%20%28updated%29.pdf" TargetMode="External"/><Relationship Id="rId45" Type="http://schemas.openxmlformats.org/officeDocument/2006/relationships/hyperlink" Target="https://www.gov.nl.ca/eecd/files/education-re-entry-document.pdf" TargetMode="External"/><Relationship Id="rId53" Type="http://schemas.openxmlformats.org/officeDocument/2006/relationships/hyperlink" Target="https://www.princeedwardisland.ca/sites/default/files/publications/welcome_back_to_school_plan.pdf" TargetMode="External"/><Relationship Id="rId58" Type="http://schemas.openxmlformats.org/officeDocument/2006/relationships/hyperlink" Target="https://www.sickkids.ca/PDFs/About-SickKids/81407-COVID19-Recommendations-for-School-Reopening-SickKid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quebec.ca/en/education/back-to-school-plan-fall-covid-19/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open.alberta.ca/publications/2020-21-school-re-entry-plan" TargetMode="External"/><Relationship Id="rId36" Type="http://schemas.openxmlformats.org/officeDocument/2006/relationships/hyperlink" Target="https://www.cdc.gov/coronavirus/2019-ncov/community/schools-childcare/k-12-testing.html" TargetMode="External"/><Relationship Id="rId49" Type="http://schemas.openxmlformats.org/officeDocument/2006/relationships/hyperlink" Target="https://gov.nu.ca/education/information/2020-21-opening-plan-nunavut-schools" TargetMode="External"/><Relationship Id="rId57" Type="http://schemas.openxmlformats.org/officeDocument/2006/relationships/hyperlink" Target="https://www.saskatchewan.ca/government/news-and-media/2020/august/04/safe-school-plan" TargetMode="External"/><Relationship Id="rId61" Type="http://schemas.openxmlformats.org/officeDocument/2006/relationships/hyperlink" Target="https://yukon.ca/en/guidelines-k-12-school-settings" TargetMode="External"/><Relationship Id="rId10" Type="http://schemas.openxmlformats.org/officeDocument/2006/relationships/hyperlink" Target="https://www2.gov.bc.ca/gov/content/education-training/k-12/covid-19-return-to-school" TargetMode="External"/><Relationship Id="rId19" Type="http://schemas.openxmlformats.org/officeDocument/2006/relationships/hyperlink" Target="https://www.gov.nl.ca/eecd/files/education-re-entry-document.pdf" TargetMode="External"/><Relationship Id="rId31" Type="http://schemas.openxmlformats.org/officeDocument/2006/relationships/hyperlink" Target="https://www.berlin.de/sen/wissenschaft/aktuelles/pressemitteilungen/2020/pressemitteilung.940675.php" TargetMode="External"/><Relationship Id="rId44" Type="http://schemas.openxmlformats.org/officeDocument/2006/relationships/hyperlink" Target="https://www2.gnb.ca/content/dam/gnb/Departments/ed/pdf/return-to-school-guide.pdf" TargetMode="External"/><Relationship Id="rId52" Type="http://schemas.openxmlformats.org/officeDocument/2006/relationships/hyperlink" Target="https://covid-19.ontario.ca/covid19-cms-assets/2020-10/Screening%20Children%20v1.0%202020-10-01%20FINAL%20EN%20AODA.pdf" TargetMode="External"/><Relationship Id="rId60" Type="http://schemas.openxmlformats.org/officeDocument/2006/relationships/hyperlink" Target="https://yukon.ca/sites/yukon.ca/files/edu/edu-planning-for-2020-21-school-year.pd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ckkids.ca/PDFs/About-SickKids/81407-COVID19-Recommendations-for-School-Reopening-SickKids.pdf" TargetMode="External"/><Relationship Id="rId14" Type="http://schemas.openxmlformats.org/officeDocument/2006/relationships/hyperlink" Target="http://s3.documentcloud.org/documents/7010464/Technical-Briefing-Deck-ENGLISH-FINAL.pdf" TargetMode="External"/><Relationship Id="rId22" Type="http://schemas.openxmlformats.org/officeDocument/2006/relationships/hyperlink" Target="https://yukon.ca/sites/yukon.ca/files/edu/edu-planning-for-2020-21-school-year.pdf.pdf" TargetMode="External"/><Relationship Id="rId27" Type="http://schemas.openxmlformats.org/officeDocument/2006/relationships/footer" Target="footer1.xml"/><Relationship Id="rId30" Type="http://schemas.openxmlformats.org/officeDocument/2006/relationships/hyperlink" Target="https://www.berlin.de/sen/bjf/coronavirus/aktuelles/schrittweise-schuloeffnung/" TargetMode="External"/><Relationship Id="rId35" Type="http://schemas.openxmlformats.org/officeDocument/2006/relationships/hyperlink" Target="https://www2.gov.bc.ca/assets/gov/education/administration/kindergarten-to-grade-12/safe-caring-orderly/k-12-covid-19-health-safety-guidlines.pdf" TargetMode="External"/><Relationship Id="rId43" Type="http://schemas.openxmlformats.org/officeDocument/2006/relationships/hyperlink" Target="https://news.gov.mb.ca/news/?archive=&amp;item=49065" TargetMode="External"/><Relationship Id="rId48" Type="http://schemas.openxmlformats.org/officeDocument/2006/relationships/hyperlink" Target="https://novascotia.ca/coronavirus/docs/back-to-school-plan.pdf" TargetMode="External"/><Relationship Id="rId56" Type="http://schemas.openxmlformats.org/officeDocument/2006/relationships/hyperlink" Target="https://www.saskatchewan.ca/government/news-and-media/2020/june/18/educational-institution-guidelines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ontario.ca/page/guide-reopening-ontarios-schools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askatchewan.ca/government/news-and-media/2020/august/04/safe-school-plan" TargetMode="External"/><Relationship Id="rId17" Type="http://schemas.openxmlformats.org/officeDocument/2006/relationships/hyperlink" Target="https://novascotia.ca/coronavirus/docs/back-to-school-plan.pdf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s://www2.gov.bc.ca/gov/content/education-training/k-12/covid-19-return-to-school" TargetMode="External"/><Relationship Id="rId38" Type="http://schemas.openxmlformats.org/officeDocument/2006/relationships/hyperlink" Target="https://www.ecdc.europa.eu/sites/default/files/documents/covid-19-objectives-school-testing.pdf" TargetMode="External"/><Relationship Id="rId46" Type="http://schemas.openxmlformats.org/officeDocument/2006/relationships/hyperlink" Target="https://docs.google.com/document/d/e/2PACX-1vQycI1Gwc3XsT-6ZRl8YGXB0IGkv-RObF5ITZC8Ur43iHug8wrtncVFJK3xTQOxlwZxBjjls9z1FJRF/pub" TargetMode="External"/><Relationship Id="rId59" Type="http://schemas.openxmlformats.org/officeDocument/2006/relationships/hyperlink" Target="https://en.unesco.org/covid19/educationrespons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globalhealth.washington.edu/sites/default/files/COVID-19%20Schools%20Summary%20%28updated%29.pdf" TargetMode="External"/><Relationship Id="rId2" Type="http://schemas.openxmlformats.org/officeDocument/2006/relationships/hyperlink" Target="https://jamanetwork.com/journals/jamapediatrics/fullarticle/2768952" TargetMode="External"/><Relationship Id="rId1" Type="http://schemas.openxmlformats.org/officeDocument/2006/relationships/hyperlink" Target="https://globalhealth.washington.edu/sites/default/files/COVID-19%20Schools%20Summary%20%28updated%29.pdf" TargetMode="External"/><Relationship Id="rId4" Type="http://schemas.openxmlformats.org/officeDocument/2006/relationships/hyperlink" Target="https://www.sickkids.ca/PDFs/About-SickKids/81407-COVID19-Recommendations-for-School-Reopening-SickKi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544C3-10A6-47C3-91B9-10CAB817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18818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Ross</dc:creator>
  <cp:lastModifiedBy>Susan Hornby</cp:lastModifiedBy>
  <cp:revision>2</cp:revision>
  <dcterms:created xsi:type="dcterms:W3CDTF">2020-10-01T18:53:00Z</dcterms:created>
  <dcterms:modified xsi:type="dcterms:W3CDTF">2020-10-01T18:53:00Z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2020-07-23T00:00:00Z</vt:filetime>
  </property>
</Properties>
</file>